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26" w:rsidRPr="00624CB5" w:rsidRDefault="00DD0626" w:rsidP="002146A0">
      <w:pPr>
        <w:widowControl/>
        <w:autoSpaceDE/>
        <w:autoSpaceDN/>
        <w:ind w:right="-143"/>
        <w:jc w:val="center"/>
        <w:rPr>
          <w:spacing w:val="-2"/>
          <w:sz w:val="28"/>
          <w:szCs w:val="28"/>
          <w:lang w:val="uk-UA"/>
        </w:rPr>
      </w:pPr>
      <w:r w:rsidRPr="00624CB5">
        <w:rPr>
          <w:spacing w:val="-2"/>
          <w:sz w:val="28"/>
          <w:szCs w:val="28"/>
          <w:lang w:val="uk-UA"/>
        </w:rPr>
        <w:t>Міністерство освіти і науки України</w:t>
      </w:r>
    </w:p>
    <w:p w:rsidR="00DD0626" w:rsidRPr="00624CB5" w:rsidRDefault="00DD0626" w:rsidP="002146A0">
      <w:pPr>
        <w:pStyle w:val="12"/>
        <w:tabs>
          <w:tab w:val="left" w:pos="-24"/>
          <w:tab w:val="left" w:pos="864"/>
          <w:tab w:val="left" w:pos="1146"/>
        </w:tabs>
        <w:spacing w:line="240" w:lineRule="auto"/>
        <w:ind w:firstLine="0"/>
        <w:jc w:val="center"/>
        <w:rPr>
          <w:spacing w:val="-2"/>
          <w:szCs w:val="28"/>
        </w:rPr>
      </w:pPr>
      <w:r w:rsidRPr="00624CB5">
        <w:rPr>
          <w:spacing w:val="-2"/>
          <w:szCs w:val="28"/>
        </w:rPr>
        <w:t>Національний технічний університет</w:t>
      </w:r>
    </w:p>
    <w:p w:rsidR="00DD0626" w:rsidRPr="00624CB5" w:rsidRDefault="00DD0626" w:rsidP="002146A0">
      <w:pPr>
        <w:pStyle w:val="12"/>
        <w:tabs>
          <w:tab w:val="left" w:pos="-24"/>
          <w:tab w:val="left" w:pos="864"/>
          <w:tab w:val="left" w:pos="1146"/>
        </w:tabs>
        <w:spacing w:line="240" w:lineRule="auto"/>
        <w:ind w:firstLine="0"/>
        <w:jc w:val="center"/>
        <w:rPr>
          <w:spacing w:val="-2"/>
          <w:szCs w:val="28"/>
        </w:rPr>
      </w:pPr>
      <w:r w:rsidRPr="00624CB5">
        <w:rPr>
          <w:spacing w:val="-2"/>
          <w:szCs w:val="28"/>
        </w:rPr>
        <w:t>«Дніпровська політехніка»</w:t>
      </w:r>
    </w:p>
    <w:p w:rsidR="00DD0626" w:rsidRPr="00624CB5" w:rsidRDefault="00DD0626" w:rsidP="002146A0">
      <w:pPr>
        <w:pStyle w:val="12"/>
        <w:tabs>
          <w:tab w:val="left" w:pos="-24"/>
          <w:tab w:val="left" w:pos="864"/>
          <w:tab w:val="left" w:pos="1146"/>
        </w:tabs>
        <w:spacing w:before="120" w:after="120" w:line="240" w:lineRule="auto"/>
        <w:ind w:firstLine="0"/>
        <w:rPr>
          <w:b/>
          <w:spacing w:val="-2"/>
          <w:szCs w:val="28"/>
        </w:rPr>
      </w:pPr>
    </w:p>
    <w:p w:rsidR="00DD0626" w:rsidRPr="00624CB5" w:rsidRDefault="00DD0626" w:rsidP="00E95DAE">
      <w:pPr>
        <w:pStyle w:val="12"/>
        <w:tabs>
          <w:tab w:val="left" w:pos="-24"/>
          <w:tab w:val="left" w:pos="864"/>
          <w:tab w:val="left" w:pos="1146"/>
        </w:tabs>
        <w:spacing w:before="120" w:after="120" w:line="240" w:lineRule="auto"/>
        <w:ind w:firstLine="0"/>
        <w:jc w:val="center"/>
        <w:rPr>
          <w:b/>
          <w:spacing w:val="-2"/>
          <w:szCs w:val="28"/>
        </w:rPr>
      </w:pPr>
    </w:p>
    <w:p w:rsidR="00DD0626" w:rsidRPr="00624CB5" w:rsidRDefault="00DD0626" w:rsidP="002146A0">
      <w:pPr>
        <w:widowControl/>
        <w:autoSpaceDE/>
        <w:autoSpaceDN/>
        <w:spacing w:before="120" w:after="120"/>
        <w:jc w:val="center"/>
        <w:rPr>
          <w:bCs/>
          <w:sz w:val="28"/>
          <w:szCs w:val="28"/>
          <w:lang w:val="uk-UA"/>
        </w:rPr>
      </w:pPr>
      <w:r w:rsidRPr="00624CB5">
        <w:rPr>
          <w:bCs/>
          <w:sz w:val="28"/>
          <w:szCs w:val="28"/>
          <w:lang w:val="uk-UA"/>
        </w:rPr>
        <w:t xml:space="preserve">Кафедра </w:t>
      </w:r>
      <w:r w:rsidR="00912CE2" w:rsidRPr="00624CB5">
        <w:rPr>
          <w:bCs/>
          <w:sz w:val="28"/>
          <w:szCs w:val="28"/>
          <w:lang w:val="uk-UA"/>
        </w:rPr>
        <w:t>б</w:t>
      </w:r>
      <w:r w:rsidR="004A5DF6" w:rsidRPr="00624CB5">
        <w:rPr>
          <w:bCs/>
          <w:sz w:val="28"/>
          <w:szCs w:val="28"/>
          <w:lang w:val="uk-UA"/>
        </w:rPr>
        <w:t>удівництва, геотехніки і г</w:t>
      </w:r>
      <w:r w:rsidR="00912CE2" w:rsidRPr="00624CB5">
        <w:rPr>
          <w:bCs/>
          <w:sz w:val="28"/>
          <w:szCs w:val="28"/>
          <w:lang w:val="uk-UA"/>
        </w:rPr>
        <w:t>еомеханіки</w:t>
      </w:r>
    </w:p>
    <w:tbl>
      <w:tblPr>
        <w:tblW w:w="0" w:type="auto"/>
        <w:tblLayout w:type="fixed"/>
        <w:tblLook w:val="00A0"/>
      </w:tblPr>
      <w:tblGrid>
        <w:gridCol w:w="4928"/>
        <w:gridCol w:w="4926"/>
      </w:tblGrid>
      <w:tr w:rsidR="00DD0626" w:rsidRPr="00624CB5" w:rsidTr="002E652D">
        <w:trPr>
          <w:trHeight w:val="1458"/>
        </w:trPr>
        <w:tc>
          <w:tcPr>
            <w:tcW w:w="4928" w:type="dxa"/>
          </w:tcPr>
          <w:p w:rsidR="00DD0626" w:rsidRPr="00624CB5" w:rsidRDefault="00DD0626" w:rsidP="002E652D">
            <w:pPr>
              <w:widowControl/>
              <w:autoSpaceDE/>
              <w:autoSpaceDN/>
              <w:ind w:left="34"/>
              <w:jc w:val="center"/>
              <w:rPr>
                <w:b/>
                <w:i/>
                <w:sz w:val="28"/>
                <w:szCs w:val="28"/>
                <w:lang w:val="uk-UA"/>
              </w:rPr>
            </w:pPr>
          </w:p>
        </w:tc>
        <w:tc>
          <w:tcPr>
            <w:tcW w:w="4926" w:type="dxa"/>
          </w:tcPr>
          <w:p w:rsidR="00DD0626" w:rsidRPr="00624CB5" w:rsidRDefault="00CF45CA" w:rsidP="002E652D">
            <w:pPr>
              <w:widowControl/>
              <w:autoSpaceDE/>
              <w:autoSpaceDN/>
              <w:ind w:left="34"/>
              <w:jc w:val="center"/>
              <w:rPr>
                <w:b/>
                <w:sz w:val="24"/>
                <w:szCs w:val="24"/>
                <w:lang w:val="uk-UA"/>
              </w:rPr>
            </w:pPr>
            <w:r w:rsidRPr="00CF45CA">
              <w:rPr>
                <w:b/>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8pt;margin-top:27.05pt;width:99.35pt;height:39.3pt;z-index:1;mso-position-horizontal-relative:text;mso-position-vertical-relative:text">
                  <v:imagedata r:id="rId8" o:title="SN" chromakey="white"/>
                </v:shape>
              </w:pict>
            </w:r>
          </w:p>
          <w:p w:rsidR="00DD0626" w:rsidRPr="00624CB5" w:rsidRDefault="00DD0626" w:rsidP="002E652D">
            <w:pPr>
              <w:widowControl/>
              <w:autoSpaceDE/>
              <w:autoSpaceDN/>
              <w:ind w:left="34"/>
              <w:jc w:val="center"/>
              <w:rPr>
                <w:b/>
                <w:sz w:val="24"/>
                <w:szCs w:val="24"/>
                <w:lang w:val="uk-UA"/>
              </w:rPr>
            </w:pPr>
            <w:r w:rsidRPr="00624CB5">
              <w:rPr>
                <w:b/>
                <w:sz w:val="22"/>
                <w:szCs w:val="22"/>
                <w:lang w:val="uk-UA"/>
              </w:rPr>
              <w:t>«</w:t>
            </w:r>
            <w:r w:rsidRPr="00624CB5">
              <w:rPr>
                <w:b/>
                <w:sz w:val="24"/>
                <w:szCs w:val="24"/>
                <w:lang w:val="uk-UA"/>
              </w:rPr>
              <w:t>ЗАТВЕРДЖЕНО»</w:t>
            </w:r>
          </w:p>
          <w:p w:rsidR="00DD0626" w:rsidRPr="00624CB5" w:rsidRDefault="00DD0626" w:rsidP="002E652D">
            <w:pPr>
              <w:widowControl/>
              <w:autoSpaceDE/>
              <w:autoSpaceDN/>
              <w:spacing w:after="120"/>
              <w:ind w:left="34"/>
              <w:jc w:val="center"/>
              <w:rPr>
                <w:bCs/>
                <w:spacing w:val="-8"/>
                <w:sz w:val="24"/>
                <w:szCs w:val="24"/>
                <w:lang w:val="uk-UA"/>
              </w:rPr>
            </w:pPr>
            <w:r w:rsidRPr="00624CB5">
              <w:rPr>
                <w:bCs/>
                <w:spacing w:val="-8"/>
                <w:sz w:val="24"/>
                <w:szCs w:val="24"/>
                <w:lang w:val="uk-UA"/>
              </w:rPr>
              <w:t xml:space="preserve">завідувач кафедри </w:t>
            </w:r>
          </w:p>
          <w:p w:rsidR="00DD0626" w:rsidRPr="00624CB5" w:rsidRDefault="00912CE2" w:rsidP="002E652D">
            <w:pPr>
              <w:widowControl/>
              <w:autoSpaceDE/>
              <w:autoSpaceDN/>
              <w:spacing w:after="240"/>
              <w:ind w:left="34"/>
              <w:jc w:val="center"/>
              <w:rPr>
                <w:b/>
                <w:i/>
                <w:sz w:val="28"/>
                <w:szCs w:val="28"/>
                <w:lang w:val="uk-UA"/>
              </w:rPr>
            </w:pPr>
            <w:r w:rsidRPr="00624CB5">
              <w:rPr>
                <w:sz w:val="24"/>
                <w:szCs w:val="24"/>
                <w:lang w:val="uk-UA"/>
              </w:rPr>
              <w:t>Гапєєв С.М</w:t>
            </w:r>
            <w:r w:rsidR="00DD0626" w:rsidRPr="00624CB5">
              <w:rPr>
                <w:sz w:val="24"/>
                <w:szCs w:val="24"/>
                <w:lang w:val="uk-UA"/>
              </w:rPr>
              <w:t>. _________ «____»____________20</w:t>
            </w:r>
            <w:r w:rsidRPr="00624CB5">
              <w:rPr>
                <w:sz w:val="24"/>
                <w:szCs w:val="24"/>
                <w:lang w:val="uk-UA"/>
              </w:rPr>
              <w:t xml:space="preserve">19 </w:t>
            </w:r>
            <w:r w:rsidR="00DD0626" w:rsidRPr="00624CB5">
              <w:rPr>
                <w:sz w:val="24"/>
                <w:szCs w:val="24"/>
                <w:lang w:val="uk-UA"/>
              </w:rPr>
              <w:t>року</w:t>
            </w:r>
          </w:p>
        </w:tc>
      </w:tr>
    </w:tbl>
    <w:p w:rsidR="00DD0626" w:rsidRPr="00624CB5" w:rsidRDefault="00DD0626" w:rsidP="00C323D7">
      <w:pPr>
        <w:widowControl/>
        <w:autoSpaceDE/>
        <w:autoSpaceDN/>
        <w:jc w:val="center"/>
        <w:rPr>
          <w:b/>
          <w:sz w:val="28"/>
          <w:szCs w:val="28"/>
          <w:lang w:val="uk-UA"/>
        </w:rPr>
      </w:pPr>
      <w:r w:rsidRPr="00624CB5">
        <w:rPr>
          <w:b/>
          <w:sz w:val="28"/>
          <w:szCs w:val="28"/>
          <w:lang w:val="uk-UA"/>
        </w:rPr>
        <w:t>РОБОЧА ПРОГРАМА НАВЧАЛЬНОЇ ДИСЦИПЛІНИ</w:t>
      </w:r>
    </w:p>
    <w:p w:rsidR="00DD0626" w:rsidRPr="00624CB5" w:rsidRDefault="00DD0626" w:rsidP="00C323D7">
      <w:pPr>
        <w:pStyle w:val="a3"/>
        <w:spacing w:before="120" w:after="120"/>
        <w:jc w:val="center"/>
        <w:rPr>
          <w:b w:val="0"/>
          <w:i/>
          <w:sz w:val="28"/>
          <w:szCs w:val="28"/>
        </w:rPr>
      </w:pPr>
      <w:r w:rsidRPr="00624CB5">
        <w:rPr>
          <w:b w:val="0"/>
          <w:sz w:val="28"/>
          <w:szCs w:val="28"/>
        </w:rPr>
        <w:t>«</w:t>
      </w:r>
      <w:r w:rsidR="00B90FD5" w:rsidRPr="00624CB5">
        <w:rPr>
          <w:sz w:val="28"/>
          <w:szCs w:val="28"/>
        </w:rPr>
        <w:t>Технол</w:t>
      </w:r>
      <w:r w:rsidR="00440F50">
        <w:rPr>
          <w:sz w:val="28"/>
          <w:szCs w:val="28"/>
        </w:rPr>
        <w:t>огія будівництва горизонтальних,</w:t>
      </w:r>
      <w:r w:rsidR="00B90FD5" w:rsidRPr="00624CB5">
        <w:rPr>
          <w:sz w:val="28"/>
          <w:szCs w:val="28"/>
        </w:rPr>
        <w:t xml:space="preserve"> похилих </w:t>
      </w:r>
      <w:r w:rsidR="00440F50">
        <w:rPr>
          <w:sz w:val="28"/>
          <w:szCs w:val="28"/>
        </w:rPr>
        <w:t xml:space="preserve">і вертикальних </w:t>
      </w:r>
      <w:r w:rsidR="00B90FD5" w:rsidRPr="00624CB5">
        <w:rPr>
          <w:sz w:val="28"/>
          <w:szCs w:val="28"/>
        </w:rPr>
        <w:t>виробок</w:t>
      </w:r>
      <w:r w:rsidR="00681668" w:rsidRPr="00624CB5">
        <w:rPr>
          <w:sz w:val="28"/>
          <w:szCs w:val="28"/>
        </w:rPr>
        <w:t>»</w:t>
      </w:r>
      <w:r w:rsidR="00C26337" w:rsidRPr="00624CB5">
        <w:rPr>
          <w:sz w:val="28"/>
          <w:szCs w:val="28"/>
        </w:rPr>
        <w:t xml:space="preserve"> </w:t>
      </w:r>
    </w:p>
    <w:p w:rsidR="00DD0626" w:rsidRPr="00624CB5" w:rsidRDefault="00DD0626" w:rsidP="00C323D7">
      <w:pPr>
        <w:widowControl/>
        <w:autoSpaceDE/>
        <w:autoSpaceDN/>
        <w:spacing w:line="216" w:lineRule="auto"/>
        <w:ind w:firstLine="284"/>
        <w:rPr>
          <w:sz w:val="22"/>
          <w:szCs w:val="22"/>
          <w:lang w:val="uk-UA"/>
        </w:rPr>
      </w:pPr>
    </w:p>
    <w:tbl>
      <w:tblPr>
        <w:tblW w:w="0" w:type="auto"/>
        <w:tblInd w:w="1446" w:type="dxa"/>
        <w:tblLook w:val="00A0"/>
      </w:tblPr>
      <w:tblGrid>
        <w:gridCol w:w="3402"/>
        <w:gridCol w:w="3969"/>
      </w:tblGrid>
      <w:tr w:rsidR="00FA2966" w:rsidRPr="00624CB5" w:rsidTr="0098277D">
        <w:tc>
          <w:tcPr>
            <w:tcW w:w="3402" w:type="dxa"/>
            <w:tcMar>
              <w:left w:w="28" w:type="dxa"/>
              <w:right w:w="28" w:type="dxa"/>
            </w:tcMar>
            <w:vAlign w:val="center"/>
          </w:tcPr>
          <w:p w:rsidR="00FA2966" w:rsidRPr="00624CB5" w:rsidRDefault="00FA2966" w:rsidP="0098277D">
            <w:pPr>
              <w:widowControl/>
              <w:autoSpaceDE/>
              <w:autoSpaceDN/>
              <w:rPr>
                <w:sz w:val="24"/>
                <w:szCs w:val="24"/>
                <w:lang w:val="uk-UA"/>
              </w:rPr>
            </w:pPr>
            <w:r w:rsidRPr="00624CB5">
              <w:rPr>
                <w:sz w:val="24"/>
                <w:szCs w:val="24"/>
                <w:lang w:val="uk-UA"/>
              </w:rPr>
              <w:t>Галузь знань …………….…</w:t>
            </w:r>
          </w:p>
        </w:tc>
        <w:tc>
          <w:tcPr>
            <w:tcW w:w="3969" w:type="dxa"/>
            <w:tcMar>
              <w:left w:w="28" w:type="dxa"/>
              <w:right w:w="28" w:type="dxa"/>
            </w:tcMar>
            <w:vAlign w:val="center"/>
          </w:tcPr>
          <w:p w:rsidR="00FA2966" w:rsidRPr="00B131F8" w:rsidRDefault="00FA2966" w:rsidP="0098277D">
            <w:pPr>
              <w:widowControl/>
              <w:autoSpaceDE/>
              <w:autoSpaceDN/>
              <w:rPr>
                <w:sz w:val="24"/>
                <w:szCs w:val="24"/>
                <w:lang w:val="uk-UA"/>
              </w:rPr>
            </w:pPr>
            <w:r w:rsidRPr="00B131F8">
              <w:rPr>
                <w:sz w:val="24"/>
                <w:szCs w:val="24"/>
                <w:lang w:val="uk-UA"/>
              </w:rPr>
              <w:t>18 Виробництво та технології</w:t>
            </w:r>
          </w:p>
        </w:tc>
      </w:tr>
      <w:tr w:rsidR="00FA2966" w:rsidRPr="00624CB5" w:rsidTr="0098277D">
        <w:tc>
          <w:tcPr>
            <w:tcW w:w="3402" w:type="dxa"/>
            <w:tcMar>
              <w:left w:w="28" w:type="dxa"/>
              <w:right w:w="28" w:type="dxa"/>
            </w:tcMar>
            <w:vAlign w:val="center"/>
          </w:tcPr>
          <w:p w:rsidR="00FA2966" w:rsidRPr="00624CB5" w:rsidRDefault="00FA2966" w:rsidP="0098277D">
            <w:pPr>
              <w:widowControl/>
              <w:autoSpaceDE/>
              <w:autoSpaceDN/>
              <w:rPr>
                <w:sz w:val="24"/>
                <w:szCs w:val="24"/>
                <w:lang w:val="uk-UA"/>
              </w:rPr>
            </w:pPr>
            <w:r w:rsidRPr="00624CB5">
              <w:rPr>
                <w:sz w:val="24"/>
                <w:szCs w:val="24"/>
                <w:lang w:val="uk-UA"/>
              </w:rPr>
              <w:t>Спеціальність ……………...</w:t>
            </w:r>
          </w:p>
        </w:tc>
        <w:tc>
          <w:tcPr>
            <w:tcW w:w="3969" w:type="dxa"/>
            <w:tcMar>
              <w:left w:w="28" w:type="dxa"/>
              <w:right w:w="28" w:type="dxa"/>
            </w:tcMar>
            <w:vAlign w:val="center"/>
          </w:tcPr>
          <w:p w:rsidR="00FA2966" w:rsidRPr="00B131F8" w:rsidRDefault="00FA2966" w:rsidP="0098277D">
            <w:pPr>
              <w:widowControl/>
              <w:autoSpaceDE/>
              <w:autoSpaceDN/>
              <w:rPr>
                <w:sz w:val="24"/>
                <w:szCs w:val="24"/>
                <w:lang w:val="uk-UA"/>
              </w:rPr>
            </w:pPr>
            <w:r w:rsidRPr="00B131F8">
              <w:rPr>
                <w:sz w:val="24"/>
                <w:szCs w:val="24"/>
                <w:lang w:val="uk-UA"/>
              </w:rPr>
              <w:t>184 Гірництво</w:t>
            </w:r>
          </w:p>
        </w:tc>
      </w:tr>
      <w:tr w:rsidR="00FA2966" w:rsidRPr="00624CB5" w:rsidTr="0098277D">
        <w:tc>
          <w:tcPr>
            <w:tcW w:w="3402" w:type="dxa"/>
            <w:tcMar>
              <w:left w:w="28" w:type="dxa"/>
              <w:right w:w="28" w:type="dxa"/>
            </w:tcMar>
            <w:vAlign w:val="center"/>
          </w:tcPr>
          <w:p w:rsidR="00FA2966" w:rsidRPr="00624CB5" w:rsidRDefault="00FA2966" w:rsidP="0098277D">
            <w:pPr>
              <w:widowControl/>
              <w:autoSpaceDE/>
              <w:autoSpaceDN/>
              <w:rPr>
                <w:sz w:val="24"/>
                <w:szCs w:val="24"/>
                <w:lang w:val="uk-UA"/>
              </w:rPr>
            </w:pPr>
            <w:r w:rsidRPr="00624CB5">
              <w:rPr>
                <w:sz w:val="24"/>
                <w:szCs w:val="24"/>
                <w:lang w:val="uk-UA"/>
              </w:rPr>
              <w:t>Освітній рівень…………….</w:t>
            </w:r>
          </w:p>
        </w:tc>
        <w:tc>
          <w:tcPr>
            <w:tcW w:w="3969" w:type="dxa"/>
            <w:tcMar>
              <w:left w:w="28" w:type="dxa"/>
              <w:right w:w="28" w:type="dxa"/>
            </w:tcMar>
            <w:vAlign w:val="center"/>
          </w:tcPr>
          <w:p w:rsidR="00FA2966" w:rsidRPr="00B131F8" w:rsidRDefault="00FA2966" w:rsidP="0098277D">
            <w:pPr>
              <w:widowControl/>
              <w:autoSpaceDE/>
              <w:autoSpaceDN/>
              <w:rPr>
                <w:sz w:val="24"/>
                <w:szCs w:val="24"/>
                <w:highlight w:val="yellow"/>
                <w:lang w:val="uk-UA"/>
              </w:rPr>
            </w:pPr>
            <w:r w:rsidRPr="00B131F8">
              <w:rPr>
                <w:sz w:val="24"/>
                <w:szCs w:val="24"/>
                <w:lang w:val="uk-UA"/>
              </w:rPr>
              <w:t>бакалавр</w:t>
            </w:r>
          </w:p>
        </w:tc>
      </w:tr>
      <w:tr w:rsidR="00FA2966" w:rsidRPr="00624CB5" w:rsidTr="0098277D">
        <w:tc>
          <w:tcPr>
            <w:tcW w:w="3402" w:type="dxa"/>
            <w:tcMar>
              <w:left w:w="28" w:type="dxa"/>
              <w:right w:w="28" w:type="dxa"/>
            </w:tcMar>
            <w:vAlign w:val="center"/>
          </w:tcPr>
          <w:p w:rsidR="00FA2966" w:rsidRPr="00624CB5" w:rsidRDefault="00FA2966" w:rsidP="0098277D">
            <w:pPr>
              <w:widowControl/>
              <w:autoSpaceDE/>
              <w:autoSpaceDN/>
              <w:rPr>
                <w:sz w:val="24"/>
                <w:szCs w:val="24"/>
                <w:lang w:val="uk-UA"/>
              </w:rPr>
            </w:pPr>
            <w:r w:rsidRPr="00624CB5">
              <w:rPr>
                <w:sz w:val="24"/>
                <w:szCs w:val="24"/>
                <w:lang w:val="uk-UA"/>
              </w:rPr>
              <w:t>Освітньо-професійна програма</w:t>
            </w:r>
          </w:p>
        </w:tc>
        <w:tc>
          <w:tcPr>
            <w:tcW w:w="3969" w:type="dxa"/>
            <w:tcMar>
              <w:left w:w="28" w:type="dxa"/>
              <w:right w:w="28" w:type="dxa"/>
            </w:tcMar>
            <w:vAlign w:val="center"/>
          </w:tcPr>
          <w:p w:rsidR="00FA2966" w:rsidRPr="00B131F8" w:rsidRDefault="00FA2966" w:rsidP="0098277D">
            <w:pPr>
              <w:widowControl/>
              <w:autoSpaceDE/>
              <w:autoSpaceDN/>
              <w:rPr>
                <w:sz w:val="24"/>
                <w:szCs w:val="24"/>
                <w:lang w:val="uk-UA"/>
              </w:rPr>
            </w:pPr>
            <w:r w:rsidRPr="00B131F8">
              <w:rPr>
                <w:sz w:val="24"/>
                <w:szCs w:val="24"/>
                <w:lang w:val="uk-UA"/>
              </w:rPr>
              <w:t>Шахтне і підземне будівництво</w:t>
            </w:r>
          </w:p>
        </w:tc>
      </w:tr>
      <w:tr w:rsidR="00FA2966" w:rsidRPr="00624CB5" w:rsidTr="0098277D">
        <w:tc>
          <w:tcPr>
            <w:tcW w:w="3402" w:type="dxa"/>
            <w:tcMar>
              <w:left w:w="28" w:type="dxa"/>
              <w:right w:w="28" w:type="dxa"/>
            </w:tcMar>
            <w:vAlign w:val="center"/>
          </w:tcPr>
          <w:p w:rsidR="00FA2966" w:rsidRPr="00624CB5" w:rsidRDefault="00FA2966" w:rsidP="0098277D">
            <w:pPr>
              <w:widowControl/>
              <w:autoSpaceDE/>
              <w:autoSpaceDN/>
              <w:rPr>
                <w:sz w:val="24"/>
                <w:szCs w:val="24"/>
                <w:lang w:val="uk-UA"/>
              </w:rPr>
            </w:pPr>
            <w:r w:rsidRPr="00624CB5">
              <w:rPr>
                <w:sz w:val="24"/>
                <w:szCs w:val="24"/>
                <w:lang w:val="uk-UA"/>
              </w:rPr>
              <w:t>Спеціалізація ………………</w:t>
            </w:r>
          </w:p>
        </w:tc>
        <w:tc>
          <w:tcPr>
            <w:tcW w:w="3969" w:type="dxa"/>
            <w:tcMar>
              <w:left w:w="28" w:type="dxa"/>
              <w:right w:w="28" w:type="dxa"/>
            </w:tcMar>
            <w:vAlign w:val="center"/>
          </w:tcPr>
          <w:p w:rsidR="00FA2966" w:rsidRPr="00B131F8" w:rsidRDefault="00B131F8" w:rsidP="0098277D">
            <w:pPr>
              <w:widowControl/>
              <w:autoSpaceDE/>
              <w:autoSpaceDN/>
              <w:rPr>
                <w:sz w:val="24"/>
                <w:szCs w:val="24"/>
                <w:lang w:val="uk-UA"/>
              </w:rPr>
            </w:pPr>
            <w:r w:rsidRPr="00B131F8">
              <w:rPr>
                <w:rFonts w:eastAsia="Calibri"/>
                <w:sz w:val="24"/>
                <w:szCs w:val="24"/>
                <w:lang w:eastAsia="en-US"/>
              </w:rPr>
              <w:t>Будівельні геотехнології та геомеханіка</w:t>
            </w:r>
          </w:p>
        </w:tc>
      </w:tr>
      <w:tr w:rsidR="00FA2966" w:rsidRPr="00624CB5" w:rsidTr="0098277D">
        <w:tc>
          <w:tcPr>
            <w:tcW w:w="3402" w:type="dxa"/>
            <w:tcMar>
              <w:left w:w="28" w:type="dxa"/>
              <w:right w:w="28" w:type="dxa"/>
            </w:tcMar>
            <w:vAlign w:val="center"/>
          </w:tcPr>
          <w:p w:rsidR="00FA2966" w:rsidRPr="00624CB5" w:rsidRDefault="00FA2966" w:rsidP="0098277D">
            <w:pPr>
              <w:widowControl/>
              <w:autoSpaceDE/>
              <w:autoSpaceDN/>
              <w:rPr>
                <w:sz w:val="24"/>
                <w:szCs w:val="24"/>
                <w:lang w:val="uk-UA"/>
              </w:rPr>
            </w:pPr>
            <w:r w:rsidRPr="00624CB5">
              <w:rPr>
                <w:sz w:val="24"/>
                <w:szCs w:val="24"/>
                <w:lang w:val="uk-UA"/>
              </w:rPr>
              <w:t>Статус ………………………</w:t>
            </w:r>
          </w:p>
        </w:tc>
        <w:tc>
          <w:tcPr>
            <w:tcW w:w="3969" w:type="dxa"/>
            <w:tcMar>
              <w:left w:w="28" w:type="dxa"/>
              <w:right w:w="28" w:type="dxa"/>
            </w:tcMar>
            <w:vAlign w:val="center"/>
          </w:tcPr>
          <w:p w:rsidR="00FA2966" w:rsidRPr="00B131F8" w:rsidRDefault="00B90FD5" w:rsidP="0098277D">
            <w:pPr>
              <w:widowControl/>
              <w:autoSpaceDE/>
              <w:autoSpaceDN/>
              <w:rPr>
                <w:sz w:val="24"/>
                <w:szCs w:val="24"/>
                <w:lang w:val="uk-UA"/>
              </w:rPr>
            </w:pPr>
            <w:r w:rsidRPr="00B131F8">
              <w:rPr>
                <w:sz w:val="24"/>
                <w:szCs w:val="24"/>
                <w:lang w:val="uk-UA"/>
              </w:rPr>
              <w:t>нормативна</w:t>
            </w:r>
          </w:p>
        </w:tc>
      </w:tr>
      <w:tr w:rsidR="00FA2966" w:rsidRPr="00624CB5" w:rsidTr="0098277D">
        <w:tc>
          <w:tcPr>
            <w:tcW w:w="3402" w:type="dxa"/>
            <w:tcMar>
              <w:left w:w="28" w:type="dxa"/>
              <w:right w:w="28" w:type="dxa"/>
            </w:tcMar>
          </w:tcPr>
          <w:p w:rsidR="00FA2966" w:rsidRPr="00624CB5" w:rsidRDefault="00FA2966" w:rsidP="0098277D">
            <w:pPr>
              <w:widowControl/>
              <w:autoSpaceDE/>
              <w:autoSpaceDN/>
              <w:rPr>
                <w:sz w:val="24"/>
                <w:szCs w:val="24"/>
                <w:lang w:val="uk-UA"/>
              </w:rPr>
            </w:pPr>
            <w:r w:rsidRPr="00624CB5">
              <w:rPr>
                <w:sz w:val="24"/>
                <w:szCs w:val="24"/>
                <w:lang w:val="uk-UA"/>
              </w:rPr>
              <w:t>Загальний обсяг ..………….</w:t>
            </w:r>
          </w:p>
        </w:tc>
        <w:tc>
          <w:tcPr>
            <w:tcW w:w="3969" w:type="dxa"/>
            <w:tcMar>
              <w:left w:w="28" w:type="dxa"/>
              <w:right w:w="28" w:type="dxa"/>
            </w:tcMar>
          </w:tcPr>
          <w:p w:rsidR="00FA2966" w:rsidRPr="00B131F8" w:rsidRDefault="00440F50" w:rsidP="00440F50">
            <w:pPr>
              <w:widowControl/>
              <w:autoSpaceDE/>
              <w:autoSpaceDN/>
              <w:rPr>
                <w:sz w:val="24"/>
                <w:szCs w:val="24"/>
                <w:lang w:val="uk-UA"/>
              </w:rPr>
            </w:pPr>
            <w:r w:rsidRPr="00B131F8">
              <w:rPr>
                <w:sz w:val="24"/>
                <w:szCs w:val="24"/>
                <w:lang w:val="uk-UA"/>
              </w:rPr>
              <w:t>7</w:t>
            </w:r>
            <w:r w:rsidR="00B90FD5" w:rsidRPr="00B131F8">
              <w:rPr>
                <w:sz w:val="24"/>
                <w:szCs w:val="24"/>
                <w:lang w:val="uk-UA"/>
              </w:rPr>
              <w:t>,5</w:t>
            </w:r>
            <w:r w:rsidR="00FA2966" w:rsidRPr="00B131F8">
              <w:rPr>
                <w:sz w:val="24"/>
                <w:szCs w:val="24"/>
                <w:lang w:val="uk-UA"/>
              </w:rPr>
              <w:t xml:space="preserve"> кредит</w:t>
            </w:r>
            <w:r w:rsidR="00B90FD5" w:rsidRPr="00B131F8">
              <w:rPr>
                <w:sz w:val="24"/>
                <w:szCs w:val="24"/>
                <w:lang w:val="uk-UA"/>
              </w:rPr>
              <w:t>а</w:t>
            </w:r>
            <w:r w:rsidR="00FA2966" w:rsidRPr="00B131F8">
              <w:rPr>
                <w:sz w:val="24"/>
                <w:szCs w:val="24"/>
                <w:lang w:val="uk-UA"/>
              </w:rPr>
              <w:t xml:space="preserve"> ЄКТС (</w:t>
            </w:r>
            <w:r w:rsidRPr="00B131F8">
              <w:rPr>
                <w:sz w:val="24"/>
                <w:szCs w:val="24"/>
                <w:lang w:val="uk-UA"/>
              </w:rPr>
              <w:t>22</w:t>
            </w:r>
            <w:r w:rsidR="00B90FD5" w:rsidRPr="00B131F8">
              <w:rPr>
                <w:sz w:val="24"/>
                <w:szCs w:val="24"/>
                <w:lang w:val="uk-UA"/>
              </w:rPr>
              <w:t>5</w:t>
            </w:r>
            <w:r w:rsidR="00FA2966" w:rsidRPr="00B131F8">
              <w:rPr>
                <w:sz w:val="24"/>
                <w:szCs w:val="24"/>
                <w:lang w:val="uk-UA"/>
              </w:rPr>
              <w:t xml:space="preserve"> годин)</w:t>
            </w:r>
          </w:p>
        </w:tc>
      </w:tr>
      <w:tr w:rsidR="00FA2966" w:rsidRPr="00624CB5" w:rsidTr="0098277D">
        <w:tc>
          <w:tcPr>
            <w:tcW w:w="3402" w:type="dxa"/>
            <w:tcMar>
              <w:left w:w="28" w:type="dxa"/>
              <w:right w:w="28" w:type="dxa"/>
            </w:tcMar>
          </w:tcPr>
          <w:p w:rsidR="00FA2966" w:rsidRPr="00624CB5" w:rsidRDefault="00FA2966" w:rsidP="0098277D">
            <w:pPr>
              <w:widowControl/>
              <w:autoSpaceDE/>
              <w:autoSpaceDN/>
              <w:rPr>
                <w:sz w:val="24"/>
                <w:szCs w:val="24"/>
                <w:lang w:val="uk-UA"/>
              </w:rPr>
            </w:pPr>
            <w:r w:rsidRPr="00624CB5">
              <w:rPr>
                <w:sz w:val="24"/>
                <w:szCs w:val="24"/>
                <w:lang w:val="uk-UA"/>
              </w:rPr>
              <w:t xml:space="preserve">Форма підсумкового контролю </w:t>
            </w:r>
            <w:bookmarkStart w:id="0" w:name="_GoBack"/>
            <w:bookmarkEnd w:id="0"/>
          </w:p>
        </w:tc>
        <w:tc>
          <w:tcPr>
            <w:tcW w:w="3969" w:type="dxa"/>
            <w:tcMar>
              <w:left w:w="28" w:type="dxa"/>
              <w:right w:w="28" w:type="dxa"/>
            </w:tcMar>
          </w:tcPr>
          <w:p w:rsidR="00FA2966" w:rsidRPr="00B131F8" w:rsidRDefault="00B90FD5" w:rsidP="0098277D">
            <w:pPr>
              <w:widowControl/>
              <w:autoSpaceDE/>
              <w:autoSpaceDN/>
              <w:rPr>
                <w:sz w:val="24"/>
                <w:szCs w:val="24"/>
                <w:lang w:val="uk-UA"/>
              </w:rPr>
            </w:pPr>
            <w:r w:rsidRPr="00B131F8">
              <w:rPr>
                <w:sz w:val="24"/>
                <w:szCs w:val="24"/>
                <w:lang w:val="uk-UA"/>
              </w:rPr>
              <w:t>іспит</w:t>
            </w:r>
          </w:p>
        </w:tc>
      </w:tr>
      <w:tr w:rsidR="00FA2966" w:rsidRPr="00624CB5" w:rsidTr="0098277D">
        <w:tc>
          <w:tcPr>
            <w:tcW w:w="3402" w:type="dxa"/>
            <w:tcMar>
              <w:left w:w="28" w:type="dxa"/>
              <w:right w:w="28" w:type="dxa"/>
            </w:tcMar>
          </w:tcPr>
          <w:p w:rsidR="00FA2966" w:rsidRPr="00624CB5" w:rsidRDefault="00FA2966" w:rsidP="0098277D">
            <w:pPr>
              <w:widowControl/>
              <w:autoSpaceDE/>
              <w:autoSpaceDN/>
              <w:rPr>
                <w:sz w:val="24"/>
                <w:szCs w:val="24"/>
                <w:lang w:val="uk-UA"/>
              </w:rPr>
            </w:pPr>
            <w:r w:rsidRPr="00624CB5">
              <w:rPr>
                <w:sz w:val="24"/>
                <w:szCs w:val="24"/>
                <w:lang w:val="uk-UA"/>
              </w:rPr>
              <w:t>Термін викладання ………..</w:t>
            </w:r>
          </w:p>
        </w:tc>
        <w:tc>
          <w:tcPr>
            <w:tcW w:w="3969" w:type="dxa"/>
            <w:tcMar>
              <w:left w:w="28" w:type="dxa"/>
              <w:right w:w="28" w:type="dxa"/>
            </w:tcMar>
          </w:tcPr>
          <w:p w:rsidR="00FA2966" w:rsidRPr="00B131F8" w:rsidRDefault="00B90FD5" w:rsidP="0098277D">
            <w:pPr>
              <w:widowControl/>
              <w:autoSpaceDE/>
              <w:autoSpaceDN/>
              <w:rPr>
                <w:sz w:val="24"/>
                <w:szCs w:val="24"/>
                <w:lang w:val="uk-UA"/>
              </w:rPr>
            </w:pPr>
            <w:r w:rsidRPr="00B131F8">
              <w:rPr>
                <w:sz w:val="24"/>
                <w:szCs w:val="24"/>
                <w:lang w:val="uk-UA"/>
              </w:rPr>
              <w:t>6</w:t>
            </w:r>
            <w:r w:rsidR="00FA2966" w:rsidRPr="00B131F8">
              <w:rPr>
                <w:sz w:val="24"/>
                <w:szCs w:val="24"/>
                <w:lang w:val="uk-UA"/>
              </w:rPr>
              <w:t>-й семестр</w:t>
            </w:r>
          </w:p>
        </w:tc>
      </w:tr>
      <w:tr w:rsidR="00FA2966" w:rsidRPr="00624CB5" w:rsidTr="0098277D">
        <w:tc>
          <w:tcPr>
            <w:tcW w:w="3402" w:type="dxa"/>
            <w:tcMar>
              <w:left w:w="28" w:type="dxa"/>
              <w:right w:w="28" w:type="dxa"/>
            </w:tcMar>
          </w:tcPr>
          <w:p w:rsidR="00FA2966" w:rsidRPr="00624CB5" w:rsidRDefault="00FA2966" w:rsidP="0098277D">
            <w:pPr>
              <w:widowControl/>
              <w:autoSpaceDE/>
              <w:autoSpaceDN/>
              <w:rPr>
                <w:sz w:val="24"/>
                <w:szCs w:val="24"/>
                <w:lang w:val="uk-UA"/>
              </w:rPr>
            </w:pPr>
            <w:r w:rsidRPr="00624CB5">
              <w:rPr>
                <w:sz w:val="24"/>
                <w:szCs w:val="24"/>
                <w:lang w:val="uk-UA"/>
              </w:rPr>
              <w:t>Мова викладання …………….</w:t>
            </w:r>
          </w:p>
        </w:tc>
        <w:tc>
          <w:tcPr>
            <w:tcW w:w="3969" w:type="dxa"/>
            <w:tcMar>
              <w:left w:w="28" w:type="dxa"/>
              <w:right w:w="28" w:type="dxa"/>
            </w:tcMar>
          </w:tcPr>
          <w:p w:rsidR="00FA2966" w:rsidRPr="00B131F8" w:rsidRDefault="00FA2966" w:rsidP="0098277D">
            <w:pPr>
              <w:widowControl/>
              <w:autoSpaceDE/>
              <w:autoSpaceDN/>
              <w:rPr>
                <w:sz w:val="24"/>
                <w:szCs w:val="24"/>
                <w:lang w:val="uk-UA"/>
              </w:rPr>
            </w:pPr>
            <w:r w:rsidRPr="00B131F8">
              <w:rPr>
                <w:sz w:val="24"/>
                <w:szCs w:val="24"/>
                <w:lang w:val="uk-UA"/>
              </w:rPr>
              <w:t>українська</w:t>
            </w:r>
          </w:p>
        </w:tc>
      </w:tr>
    </w:tbl>
    <w:p w:rsidR="00DD0626" w:rsidRPr="00624CB5" w:rsidRDefault="00DD0626" w:rsidP="00C323D7">
      <w:pPr>
        <w:widowControl/>
        <w:autoSpaceDE/>
        <w:autoSpaceDN/>
        <w:spacing w:before="80"/>
        <w:rPr>
          <w:sz w:val="24"/>
          <w:szCs w:val="24"/>
          <w:lang w:val="uk-UA"/>
        </w:rPr>
      </w:pPr>
    </w:p>
    <w:p w:rsidR="00DD0626" w:rsidRPr="00624CB5" w:rsidRDefault="00FC0B0C" w:rsidP="00440F50">
      <w:pPr>
        <w:widowControl/>
        <w:autoSpaceDE/>
        <w:autoSpaceDN/>
        <w:spacing w:before="80"/>
        <w:ind w:left="2835" w:hanging="1134"/>
        <w:rPr>
          <w:i/>
          <w:sz w:val="16"/>
          <w:szCs w:val="16"/>
          <w:lang w:val="uk-UA"/>
        </w:rPr>
      </w:pPr>
      <w:r w:rsidRPr="00624CB5">
        <w:rPr>
          <w:sz w:val="24"/>
          <w:szCs w:val="24"/>
          <w:lang w:val="uk-UA"/>
        </w:rPr>
        <w:t>Викладач</w:t>
      </w:r>
      <w:r w:rsidR="00C26337" w:rsidRPr="00624CB5">
        <w:rPr>
          <w:sz w:val="24"/>
          <w:szCs w:val="24"/>
          <w:lang w:val="uk-UA"/>
        </w:rPr>
        <w:t>і</w:t>
      </w:r>
      <w:r w:rsidR="00DD0626" w:rsidRPr="00624CB5">
        <w:rPr>
          <w:sz w:val="24"/>
          <w:szCs w:val="24"/>
          <w:lang w:val="uk-UA"/>
        </w:rPr>
        <w:t xml:space="preserve">: </w:t>
      </w:r>
      <w:r w:rsidR="00C26337" w:rsidRPr="00624CB5">
        <w:rPr>
          <w:sz w:val="24"/>
          <w:szCs w:val="24"/>
          <w:lang w:val="uk-UA"/>
        </w:rPr>
        <w:t xml:space="preserve">Гапєєв Сергій Миколайович, </w:t>
      </w:r>
      <w:r w:rsidR="00440F50">
        <w:rPr>
          <w:sz w:val="24"/>
          <w:szCs w:val="24"/>
          <w:lang w:val="uk-UA"/>
        </w:rPr>
        <w:t xml:space="preserve">Солодянкін Олександр Вікторович, </w:t>
      </w:r>
      <w:r w:rsidR="00C26337" w:rsidRPr="00624CB5">
        <w:rPr>
          <w:sz w:val="24"/>
          <w:szCs w:val="24"/>
          <w:lang w:val="uk-UA"/>
        </w:rPr>
        <w:t>Коваленко Владислав Вікторович</w:t>
      </w:r>
    </w:p>
    <w:p w:rsidR="00DD0626" w:rsidRPr="00624CB5" w:rsidRDefault="00DD0626" w:rsidP="00C323D7">
      <w:pPr>
        <w:widowControl/>
        <w:autoSpaceDE/>
        <w:autoSpaceDN/>
        <w:jc w:val="center"/>
        <w:rPr>
          <w:i/>
          <w:sz w:val="16"/>
          <w:szCs w:val="16"/>
          <w:lang w:val="uk-UA"/>
        </w:rPr>
      </w:pPr>
    </w:p>
    <w:p w:rsidR="00DD0626" w:rsidRPr="00624CB5" w:rsidRDefault="00DD0626" w:rsidP="004762A7">
      <w:pPr>
        <w:widowControl/>
        <w:autoSpaceDE/>
        <w:autoSpaceDN/>
        <w:ind w:left="1134"/>
        <w:jc w:val="center"/>
        <w:rPr>
          <w:sz w:val="22"/>
          <w:szCs w:val="22"/>
          <w:lang w:val="uk-UA"/>
        </w:rPr>
      </w:pPr>
      <w:r w:rsidRPr="00624CB5">
        <w:rPr>
          <w:sz w:val="22"/>
          <w:szCs w:val="22"/>
          <w:lang w:val="uk-UA"/>
        </w:rPr>
        <w:t>Пролонговано: на 20__/20__ н.р. __________(___________) «__»___ 20__р.</w:t>
      </w:r>
    </w:p>
    <w:p w:rsidR="00DD0626" w:rsidRPr="00624CB5" w:rsidRDefault="00DD0626" w:rsidP="004762A7">
      <w:pPr>
        <w:widowControl/>
        <w:autoSpaceDE/>
        <w:autoSpaceDN/>
        <w:ind w:left="1134"/>
        <w:jc w:val="center"/>
        <w:rPr>
          <w:sz w:val="22"/>
          <w:szCs w:val="22"/>
          <w:vertAlign w:val="superscript"/>
          <w:lang w:val="uk-UA"/>
        </w:rPr>
      </w:pPr>
      <w:r w:rsidRPr="00624CB5">
        <w:rPr>
          <w:sz w:val="22"/>
          <w:szCs w:val="22"/>
          <w:vertAlign w:val="superscript"/>
          <w:lang w:val="uk-UA"/>
        </w:rPr>
        <w:t xml:space="preserve">                                              (підпис, ПІБ, дата)</w:t>
      </w:r>
    </w:p>
    <w:p w:rsidR="00DD0626" w:rsidRPr="00624CB5" w:rsidRDefault="00DD0626" w:rsidP="004762A7">
      <w:pPr>
        <w:widowControl/>
        <w:autoSpaceDE/>
        <w:autoSpaceDN/>
        <w:ind w:left="1134"/>
        <w:jc w:val="center"/>
        <w:rPr>
          <w:sz w:val="22"/>
          <w:szCs w:val="22"/>
          <w:lang w:val="uk-UA"/>
        </w:rPr>
      </w:pPr>
      <w:r w:rsidRPr="00624CB5">
        <w:rPr>
          <w:sz w:val="22"/>
          <w:szCs w:val="22"/>
          <w:lang w:val="uk-UA"/>
        </w:rPr>
        <w:t xml:space="preserve">                           на 20__/20__ н.р. __________(___________) «__»___ 20__р.</w:t>
      </w:r>
    </w:p>
    <w:p w:rsidR="00DD0626" w:rsidRPr="00624CB5" w:rsidRDefault="00DD0626" w:rsidP="004762A7">
      <w:pPr>
        <w:widowControl/>
        <w:autoSpaceDE/>
        <w:autoSpaceDN/>
        <w:ind w:left="1134"/>
        <w:jc w:val="center"/>
        <w:rPr>
          <w:sz w:val="22"/>
          <w:szCs w:val="22"/>
          <w:vertAlign w:val="superscript"/>
          <w:lang w:val="uk-UA"/>
        </w:rPr>
      </w:pPr>
      <w:r w:rsidRPr="00624CB5">
        <w:rPr>
          <w:sz w:val="22"/>
          <w:szCs w:val="22"/>
          <w:vertAlign w:val="superscript"/>
          <w:lang w:val="uk-UA"/>
        </w:rPr>
        <w:t xml:space="preserve">                                         (підпис, ПІБ, дата)</w:t>
      </w:r>
    </w:p>
    <w:p w:rsidR="00DD0626" w:rsidRPr="00624CB5" w:rsidRDefault="00DD0626" w:rsidP="004762A7">
      <w:pPr>
        <w:widowControl/>
        <w:autoSpaceDE/>
        <w:autoSpaceDN/>
        <w:ind w:left="1134"/>
        <w:jc w:val="center"/>
        <w:rPr>
          <w:sz w:val="22"/>
          <w:szCs w:val="22"/>
          <w:vertAlign w:val="superscript"/>
          <w:lang w:val="uk-UA"/>
        </w:rPr>
      </w:pPr>
    </w:p>
    <w:p w:rsidR="00DD0626" w:rsidRPr="00624CB5" w:rsidRDefault="00DD0626" w:rsidP="002146A0">
      <w:pPr>
        <w:widowControl/>
        <w:autoSpaceDE/>
        <w:autoSpaceDN/>
        <w:spacing w:before="120" w:after="120"/>
        <w:jc w:val="center"/>
        <w:rPr>
          <w:b/>
          <w:bCs/>
          <w:sz w:val="28"/>
          <w:szCs w:val="28"/>
          <w:lang w:val="uk-UA"/>
        </w:rPr>
      </w:pPr>
    </w:p>
    <w:p w:rsidR="00DD0626" w:rsidRDefault="00DD0626" w:rsidP="002146A0">
      <w:pPr>
        <w:widowControl/>
        <w:autoSpaceDE/>
        <w:autoSpaceDN/>
        <w:spacing w:before="120" w:after="120"/>
        <w:jc w:val="center"/>
        <w:rPr>
          <w:b/>
          <w:bCs/>
          <w:sz w:val="28"/>
          <w:szCs w:val="28"/>
          <w:lang w:val="uk-UA"/>
        </w:rPr>
      </w:pPr>
    </w:p>
    <w:p w:rsidR="000C6538" w:rsidRPr="00624CB5" w:rsidRDefault="000C6538" w:rsidP="002146A0">
      <w:pPr>
        <w:widowControl/>
        <w:autoSpaceDE/>
        <w:autoSpaceDN/>
        <w:spacing w:before="120" w:after="120"/>
        <w:jc w:val="center"/>
        <w:rPr>
          <w:b/>
          <w:bCs/>
          <w:sz w:val="28"/>
          <w:szCs w:val="28"/>
          <w:lang w:val="uk-UA"/>
        </w:rPr>
      </w:pPr>
    </w:p>
    <w:p w:rsidR="00DD0626" w:rsidRPr="00624CB5" w:rsidRDefault="00DD0626" w:rsidP="002146A0">
      <w:pPr>
        <w:widowControl/>
        <w:autoSpaceDE/>
        <w:autoSpaceDN/>
        <w:spacing w:before="120" w:after="120"/>
        <w:jc w:val="center"/>
        <w:rPr>
          <w:b/>
          <w:bCs/>
          <w:sz w:val="28"/>
          <w:szCs w:val="28"/>
          <w:lang w:val="uk-UA"/>
        </w:rPr>
      </w:pPr>
    </w:p>
    <w:p w:rsidR="00DD0626" w:rsidRPr="00624CB5" w:rsidRDefault="00DD0626" w:rsidP="00E50E08">
      <w:pPr>
        <w:widowControl/>
        <w:tabs>
          <w:tab w:val="left" w:pos="4253"/>
        </w:tabs>
        <w:autoSpaceDE/>
        <w:autoSpaceDN/>
        <w:jc w:val="center"/>
        <w:rPr>
          <w:bCs/>
          <w:sz w:val="28"/>
          <w:szCs w:val="28"/>
          <w:lang w:val="uk-UA"/>
        </w:rPr>
      </w:pPr>
      <w:r w:rsidRPr="00624CB5">
        <w:rPr>
          <w:bCs/>
          <w:sz w:val="28"/>
          <w:szCs w:val="28"/>
          <w:lang w:val="uk-UA"/>
        </w:rPr>
        <w:t>Дніпро</w:t>
      </w:r>
    </w:p>
    <w:p w:rsidR="00DD0626" w:rsidRPr="00624CB5" w:rsidRDefault="00DD0626" w:rsidP="00E50E08">
      <w:pPr>
        <w:widowControl/>
        <w:tabs>
          <w:tab w:val="left" w:pos="4253"/>
        </w:tabs>
        <w:autoSpaceDE/>
        <w:autoSpaceDN/>
        <w:jc w:val="center"/>
        <w:rPr>
          <w:bCs/>
          <w:sz w:val="28"/>
          <w:szCs w:val="28"/>
          <w:lang w:val="uk-UA"/>
        </w:rPr>
      </w:pPr>
      <w:r w:rsidRPr="00624CB5">
        <w:rPr>
          <w:bCs/>
          <w:sz w:val="28"/>
          <w:szCs w:val="28"/>
          <w:lang w:val="uk-UA"/>
        </w:rPr>
        <w:t>НТУ «ДП»</w:t>
      </w:r>
    </w:p>
    <w:p w:rsidR="00DD0626" w:rsidRPr="00624CB5" w:rsidRDefault="00DD0626" w:rsidP="00E50E08">
      <w:pPr>
        <w:widowControl/>
        <w:tabs>
          <w:tab w:val="left" w:pos="4253"/>
        </w:tabs>
        <w:autoSpaceDE/>
        <w:autoSpaceDN/>
        <w:jc w:val="center"/>
        <w:rPr>
          <w:sz w:val="28"/>
          <w:szCs w:val="28"/>
          <w:lang w:val="uk-UA"/>
        </w:rPr>
      </w:pPr>
      <w:r w:rsidRPr="00624CB5">
        <w:rPr>
          <w:bCs/>
          <w:sz w:val="28"/>
          <w:szCs w:val="28"/>
          <w:lang w:val="uk-UA"/>
        </w:rPr>
        <w:t>20</w:t>
      </w:r>
      <w:r w:rsidR="00912CE2" w:rsidRPr="00624CB5">
        <w:rPr>
          <w:bCs/>
          <w:sz w:val="28"/>
          <w:szCs w:val="28"/>
          <w:lang w:val="uk-UA"/>
        </w:rPr>
        <w:t>19</w:t>
      </w:r>
    </w:p>
    <w:p w:rsidR="00DD0626" w:rsidRPr="00624CB5" w:rsidRDefault="00DD0626" w:rsidP="00C30003">
      <w:pPr>
        <w:widowControl/>
        <w:autoSpaceDE/>
        <w:autoSpaceDN/>
        <w:spacing w:before="120"/>
        <w:jc w:val="center"/>
        <w:rPr>
          <w:sz w:val="28"/>
          <w:szCs w:val="28"/>
          <w:lang w:val="uk-UA"/>
        </w:rPr>
      </w:pPr>
      <w:r w:rsidRPr="00624CB5">
        <w:rPr>
          <w:b/>
          <w:color w:val="000000"/>
          <w:sz w:val="28"/>
          <w:szCs w:val="28"/>
          <w:lang w:val="uk-UA"/>
        </w:rPr>
        <w:br w:type="page"/>
      </w:r>
    </w:p>
    <w:p w:rsidR="00DD0626" w:rsidRPr="00624CB5" w:rsidRDefault="00DD0626" w:rsidP="00225B42">
      <w:pPr>
        <w:pStyle w:val="a3"/>
        <w:ind w:firstLine="567"/>
        <w:jc w:val="both"/>
        <w:rPr>
          <w:b w:val="0"/>
          <w:sz w:val="28"/>
          <w:szCs w:val="28"/>
        </w:rPr>
      </w:pPr>
      <w:r w:rsidRPr="00624CB5">
        <w:rPr>
          <w:b w:val="0"/>
          <w:sz w:val="28"/>
          <w:szCs w:val="28"/>
        </w:rPr>
        <w:t>Робоча програма навчальної дисципліни «</w:t>
      </w:r>
      <w:r w:rsidR="00B90FD5" w:rsidRPr="00624CB5">
        <w:rPr>
          <w:b w:val="0"/>
          <w:sz w:val="28"/>
          <w:szCs w:val="28"/>
        </w:rPr>
        <w:t>Технол</w:t>
      </w:r>
      <w:r w:rsidR="00440F50">
        <w:rPr>
          <w:b w:val="0"/>
          <w:sz w:val="28"/>
          <w:szCs w:val="28"/>
        </w:rPr>
        <w:t>огія будівництва горизонтальних,</w:t>
      </w:r>
      <w:r w:rsidR="00B90FD5" w:rsidRPr="00624CB5">
        <w:rPr>
          <w:b w:val="0"/>
          <w:sz w:val="28"/>
          <w:szCs w:val="28"/>
        </w:rPr>
        <w:t xml:space="preserve"> похилих </w:t>
      </w:r>
      <w:r w:rsidR="00440F50">
        <w:rPr>
          <w:b w:val="0"/>
          <w:sz w:val="28"/>
          <w:szCs w:val="28"/>
        </w:rPr>
        <w:t xml:space="preserve">і вертикальних </w:t>
      </w:r>
      <w:r w:rsidR="00B90FD5" w:rsidRPr="00624CB5">
        <w:rPr>
          <w:b w:val="0"/>
          <w:sz w:val="28"/>
          <w:szCs w:val="28"/>
        </w:rPr>
        <w:t>виробок</w:t>
      </w:r>
      <w:r w:rsidRPr="00624CB5">
        <w:rPr>
          <w:b w:val="0"/>
          <w:sz w:val="28"/>
          <w:szCs w:val="28"/>
        </w:rPr>
        <w:t>»</w:t>
      </w:r>
      <w:r w:rsidR="00C26337" w:rsidRPr="00624CB5">
        <w:rPr>
          <w:b w:val="0"/>
          <w:sz w:val="28"/>
          <w:szCs w:val="28"/>
        </w:rPr>
        <w:t xml:space="preserve"> </w:t>
      </w:r>
      <w:r w:rsidR="004D3E13" w:rsidRPr="00624CB5">
        <w:rPr>
          <w:b w:val="0"/>
          <w:sz w:val="28"/>
          <w:szCs w:val="28"/>
        </w:rPr>
        <w:t xml:space="preserve">для </w:t>
      </w:r>
      <w:r w:rsidR="001B2BA4" w:rsidRPr="00624CB5">
        <w:rPr>
          <w:b w:val="0"/>
          <w:sz w:val="28"/>
          <w:szCs w:val="28"/>
        </w:rPr>
        <w:t>бакалаврів</w:t>
      </w:r>
      <w:r w:rsidR="004D3E13" w:rsidRPr="00624CB5">
        <w:rPr>
          <w:b w:val="0"/>
          <w:sz w:val="28"/>
          <w:szCs w:val="28"/>
        </w:rPr>
        <w:t xml:space="preserve"> спеціальності 184</w:t>
      </w:r>
      <w:r w:rsidRPr="00624CB5">
        <w:rPr>
          <w:b w:val="0"/>
          <w:sz w:val="28"/>
          <w:szCs w:val="28"/>
        </w:rPr>
        <w:t xml:space="preserve"> «</w:t>
      </w:r>
      <w:r w:rsidR="004D3E13" w:rsidRPr="00624CB5">
        <w:rPr>
          <w:b w:val="0"/>
          <w:sz w:val="28"/>
          <w:szCs w:val="28"/>
        </w:rPr>
        <w:t>Гірництво</w:t>
      </w:r>
      <w:r w:rsidRPr="00624CB5">
        <w:rPr>
          <w:b w:val="0"/>
          <w:sz w:val="28"/>
          <w:szCs w:val="28"/>
        </w:rPr>
        <w:t xml:space="preserve">» / </w:t>
      </w:r>
      <w:r w:rsidRPr="00624CB5">
        <w:rPr>
          <w:b w:val="0"/>
          <w:iCs/>
          <w:sz w:val="28"/>
          <w:szCs w:val="28"/>
        </w:rPr>
        <w:t xml:space="preserve">Нац. техн. ун-т. «Дніпровська політехніка», каф. </w:t>
      </w:r>
      <w:r w:rsidR="004D3E13" w:rsidRPr="00624CB5">
        <w:rPr>
          <w:b w:val="0"/>
          <w:iCs/>
          <w:sz w:val="28"/>
          <w:szCs w:val="28"/>
        </w:rPr>
        <w:t>БГГМ</w:t>
      </w:r>
      <w:r w:rsidR="00440F50">
        <w:rPr>
          <w:b w:val="0"/>
          <w:iCs/>
          <w:sz w:val="28"/>
          <w:szCs w:val="28"/>
        </w:rPr>
        <w:t xml:space="preserve"> – Д.</w:t>
      </w:r>
      <w:r w:rsidRPr="00624CB5">
        <w:rPr>
          <w:b w:val="0"/>
          <w:iCs/>
          <w:sz w:val="28"/>
          <w:szCs w:val="28"/>
        </w:rPr>
        <w:t>: НТУ «ДП»,</w:t>
      </w:r>
      <w:r w:rsidRPr="00624CB5">
        <w:rPr>
          <w:b w:val="0"/>
          <w:sz w:val="28"/>
          <w:szCs w:val="28"/>
        </w:rPr>
        <w:t xml:space="preserve"> 201</w:t>
      </w:r>
      <w:r w:rsidR="004D3E13" w:rsidRPr="00624CB5">
        <w:rPr>
          <w:b w:val="0"/>
          <w:sz w:val="28"/>
          <w:szCs w:val="28"/>
        </w:rPr>
        <w:t>9</w:t>
      </w:r>
      <w:r w:rsidRPr="00624CB5">
        <w:rPr>
          <w:b w:val="0"/>
          <w:sz w:val="28"/>
          <w:szCs w:val="28"/>
        </w:rPr>
        <w:t>. – 1</w:t>
      </w:r>
      <w:r w:rsidR="007806B7">
        <w:rPr>
          <w:b w:val="0"/>
          <w:sz w:val="28"/>
          <w:szCs w:val="28"/>
        </w:rPr>
        <w:t>4</w:t>
      </w:r>
      <w:r w:rsidRPr="00624CB5">
        <w:rPr>
          <w:b w:val="0"/>
          <w:sz w:val="28"/>
          <w:szCs w:val="28"/>
        </w:rPr>
        <w:t xml:space="preserve"> с.</w:t>
      </w:r>
    </w:p>
    <w:p w:rsidR="00DD0626" w:rsidRPr="00624CB5" w:rsidRDefault="00DD0626" w:rsidP="00225B42">
      <w:pPr>
        <w:pStyle w:val="21"/>
        <w:suppressLineNumbers/>
        <w:suppressAutoHyphens/>
        <w:autoSpaceDE w:val="0"/>
        <w:autoSpaceDN w:val="0"/>
        <w:spacing w:before="240" w:after="120"/>
        <w:ind w:left="0" w:firstLine="567"/>
        <w:jc w:val="both"/>
        <w:rPr>
          <w:sz w:val="28"/>
          <w:szCs w:val="28"/>
        </w:rPr>
      </w:pPr>
      <w:r w:rsidRPr="00624CB5">
        <w:rPr>
          <w:sz w:val="28"/>
          <w:szCs w:val="28"/>
        </w:rPr>
        <w:t>Розробник</w:t>
      </w:r>
      <w:r w:rsidR="00681668" w:rsidRPr="00624CB5">
        <w:rPr>
          <w:sz w:val="28"/>
          <w:szCs w:val="28"/>
        </w:rPr>
        <w:t>и</w:t>
      </w:r>
      <w:r w:rsidRPr="00624CB5">
        <w:rPr>
          <w:sz w:val="28"/>
          <w:szCs w:val="28"/>
        </w:rPr>
        <w:t xml:space="preserve"> – </w:t>
      </w:r>
      <w:r w:rsidR="00C26337" w:rsidRPr="00624CB5">
        <w:rPr>
          <w:sz w:val="28"/>
          <w:szCs w:val="28"/>
        </w:rPr>
        <w:t xml:space="preserve">Гапєєв С.М., </w:t>
      </w:r>
      <w:r w:rsidR="00440F50">
        <w:rPr>
          <w:sz w:val="28"/>
          <w:szCs w:val="28"/>
        </w:rPr>
        <w:t xml:space="preserve">Солодянкін О.В., </w:t>
      </w:r>
      <w:r w:rsidR="00C26337" w:rsidRPr="00624CB5">
        <w:rPr>
          <w:sz w:val="28"/>
          <w:szCs w:val="28"/>
        </w:rPr>
        <w:t>Коваленко В.В.</w:t>
      </w:r>
    </w:p>
    <w:p w:rsidR="00DD0626" w:rsidRPr="00624CB5" w:rsidRDefault="00DD0626" w:rsidP="00E662D0">
      <w:pPr>
        <w:widowControl/>
        <w:autoSpaceDE/>
        <w:autoSpaceDN/>
        <w:spacing w:before="240"/>
        <w:ind w:firstLine="567"/>
        <w:jc w:val="both"/>
        <w:rPr>
          <w:sz w:val="28"/>
          <w:szCs w:val="28"/>
          <w:lang w:val="uk-UA"/>
        </w:rPr>
      </w:pPr>
      <w:r w:rsidRPr="00624CB5">
        <w:rPr>
          <w:sz w:val="28"/>
          <w:szCs w:val="28"/>
          <w:lang w:val="uk-UA"/>
        </w:rPr>
        <w:t>Робоча програма регламентує:</w:t>
      </w:r>
    </w:p>
    <w:p w:rsidR="00DD0626" w:rsidRPr="00624CB5" w:rsidRDefault="00B70890" w:rsidP="00225B42">
      <w:pPr>
        <w:pStyle w:val="21"/>
        <w:numPr>
          <w:ilvl w:val="0"/>
          <w:numId w:val="7"/>
        </w:numPr>
        <w:spacing w:before="120"/>
        <w:ind w:left="0" w:firstLine="567"/>
        <w:jc w:val="both"/>
        <w:rPr>
          <w:sz w:val="28"/>
          <w:szCs w:val="28"/>
        </w:rPr>
      </w:pPr>
      <w:r w:rsidRPr="00624CB5">
        <w:rPr>
          <w:sz w:val="28"/>
          <w:szCs w:val="28"/>
        </w:rPr>
        <w:t xml:space="preserve"> </w:t>
      </w:r>
      <w:r w:rsidR="00DD0626" w:rsidRPr="00624CB5">
        <w:rPr>
          <w:sz w:val="28"/>
          <w:szCs w:val="28"/>
        </w:rPr>
        <w:t>мету дисципліни;</w:t>
      </w:r>
    </w:p>
    <w:p w:rsidR="00DD0626" w:rsidRPr="00624CB5" w:rsidRDefault="00B70890" w:rsidP="00A63728">
      <w:pPr>
        <w:pStyle w:val="21"/>
        <w:numPr>
          <w:ilvl w:val="0"/>
          <w:numId w:val="7"/>
        </w:numPr>
        <w:ind w:left="0" w:firstLine="567"/>
        <w:jc w:val="both"/>
        <w:rPr>
          <w:sz w:val="28"/>
          <w:szCs w:val="28"/>
        </w:rPr>
      </w:pPr>
      <w:r w:rsidRPr="00624CB5">
        <w:rPr>
          <w:sz w:val="28"/>
          <w:szCs w:val="28"/>
        </w:rPr>
        <w:t xml:space="preserve"> </w:t>
      </w:r>
      <w:r w:rsidR="00DD0626" w:rsidRPr="00624CB5">
        <w:rPr>
          <w:sz w:val="28"/>
          <w:szCs w:val="28"/>
        </w:rPr>
        <w:t>дисциплінарні результати навчання, сформовані на основі трансформації очікуваних результат</w:t>
      </w:r>
      <w:r w:rsidR="000804A4" w:rsidRPr="00624CB5">
        <w:rPr>
          <w:sz w:val="28"/>
          <w:szCs w:val="28"/>
        </w:rPr>
        <w:t>ів навчання освітньої програми;</w:t>
      </w:r>
    </w:p>
    <w:p w:rsidR="00DD0626" w:rsidRPr="00624CB5" w:rsidRDefault="00B70890" w:rsidP="00A63728">
      <w:pPr>
        <w:pStyle w:val="21"/>
        <w:numPr>
          <w:ilvl w:val="0"/>
          <w:numId w:val="7"/>
        </w:numPr>
        <w:ind w:left="0" w:firstLine="567"/>
        <w:jc w:val="both"/>
        <w:rPr>
          <w:sz w:val="28"/>
          <w:szCs w:val="28"/>
        </w:rPr>
      </w:pPr>
      <w:r w:rsidRPr="00624CB5">
        <w:rPr>
          <w:sz w:val="28"/>
          <w:szCs w:val="28"/>
        </w:rPr>
        <w:t xml:space="preserve"> </w:t>
      </w:r>
      <w:r w:rsidR="00DD0626" w:rsidRPr="00624CB5">
        <w:rPr>
          <w:sz w:val="28"/>
          <w:szCs w:val="28"/>
        </w:rPr>
        <w:t>базові дисципліни;</w:t>
      </w:r>
    </w:p>
    <w:p w:rsidR="00DD0626" w:rsidRPr="00624CB5" w:rsidRDefault="00B70890" w:rsidP="00D7349E">
      <w:pPr>
        <w:pStyle w:val="21"/>
        <w:numPr>
          <w:ilvl w:val="0"/>
          <w:numId w:val="7"/>
        </w:numPr>
        <w:ind w:left="0" w:firstLine="567"/>
        <w:jc w:val="both"/>
        <w:rPr>
          <w:sz w:val="28"/>
          <w:szCs w:val="28"/>
        </w:rPr>
      </w:pPr>
      <w:r w:rsidRPr="00624CB5">
        <w:rPr>
          <w:sz w:val="28"/>
          <w:szCs w:val="28"/>
        </w:rPr>
        <w:t xml:space="preserve"> </w:t>
      </w:r>
      <w:r w:rsidR="00DD0626" w:rsidRPr="00624CB5">
        <w:rPr>
          <w:sz w:val="28"/>
          <w:szCs w:val="28"/>
        </w:rPr>
        <w:t>обсяг і розподіл за формами організації освітнього процесу та видами навчальних занять;</w:t>
      </w:r>
    </w:p>
    <w:p w:rsidR="00DD0626" w:rsidRPr="00624CB5" w:rsidRDefault="00B70890" w:rsidP="00F43CA5">
      <w:pPr>
        <w:pStyle w:val="21"/>
        <w:numPr>
          <w:ilvl w:val="0"/>
          <w:numId w:val="7"/>
        </w:numPr>
        <w:ind w:left="0" w:firstLine="567"/>
        <w:jc w:val="both"/>
        <w:rPr>
          <w:sz w:val="28"/>
          <w:szCs w:val="28"/>
        </w:rPr>
      </w:pPr>
      <w:r w:rsidRPr="00624CB5">
        <w:rPr>
          <w:sz w:val="28"/>
          <w:szCs w:val="28"/>
        </w:rPr>
        <w:t xml:space="preserve"> </w:t>
      </w:r>
      <w:r w:rsidR="00DD0626" w:rsidRPr="00624CB5">
        <w:rPr>
          <w:sz w:val="28"/>
          <w:szCs w:val="28"/>
        </w:rPr>
        <w:t>програму дисципліни (тематичний план за видами навчальних занять);</w:t>
      </w:r>
    </w:p>
    <w:p w:rsidR="00DD0626" w:rsidRPr="00624CB5" w:rsidRDefault="00B70890" w:rsidP="00F43CA5">
      <w:pPr>
        <w:pStyle w:val="21"/>
        <w:numPr>
          <w:ilvl w:val="0"/>
          <w:numId w:val="7"/>
        </w:numPr>
        <w:suppressLineNumbers/>
        <w:suppressAutoHyphens/>
        <w:ind w:left="0" w:firstLine="567"/>
        <w:jc w:val="both"/>
        <w:rPr>
          <w:sz w:val="28"/>
          <w:szCs w:val="28"/>
        </w:rPr>
      </w:pPr>
      <w:r w:rsidRPr="00624CB5">
        <w:rPr>
          <w:sz w:val="28"/>
          <w:szCs w:val="28"/>
        </w:rPr>
        <w:t xml:space="preserve"> </w:t>
      </w:r>
      <w:r w:rsidR="00DD0626" w:rsidRPr="00624CB5">
        <w:rPr>
          <w:sz w:val="28"/>
          <w:szCs w:val="28"/>
        </w:rPr>
        <w:t>алгоритм оцінювання рівня досягнення дисциплінарних результатів навчання (шкали, засоби, про</w:t>
      </w:r>
      <w:r w:rsidR="000D7F6A" w:rsidRPr="00624CB5">
        <w:rPr>
          <w:sz w:val="28"/>
          <w:szCs w:val="28"/>
        </w:rPr>
        <w:t>цедури та критерії оцінювання);</w:t>
      </w:r>
    </w:p>
    <w:p w:rsidR="00DD0626" w:rsidRPr="00624CB5" w:rsidRDefault="00B70890" w:rsidP="00F43CA5">
      <w:pPr>
        <w:pStyle w:val="21"/>
        <w:numPr>
          <w:ilvl w:val="0"/>
          <w:numId w:val="7"/>
        </w:numPr>
        <w:suppressLineNumbers/>
        <w:suppressAutoHyphens/>
        <w:ind w:left="0" w:firstLine="567"/>
        <w:jc w:val="both"/>
        <w:rPr>
          <w:sz w:val="28"/>
          <w:szCs w:val="28"/>
        </w:rPr>
      </w:pPr>
      <w:r w:rsidRPr="00624CB5">
        <w:rPr>
          <w:sz w:val="28"/>
          <w:szCs w:val="28"/>
        </w:rPr>
        <w:t xml:space="preserve"> </w:t>
      </w:r>
      <w:r w:rsidR="00DD0626" w:rsidRPr="00624CB5">
        <w:rPr>
          <w:sz w:val="28"/>
          <w:szCs w:val="28"/>
        </w:rPr>
        <w:t>інструменти, обладнання та програмне забезпечення;</w:t>
      </w:r>
    </w:p>
    <w:p w:rsidR="00DD0626" w:rsidRPr="00624CB5" w:rsidRDefault="00B70890" w:rsidP="00F43CA5">
      <w:pPr>
        <w:pStyle w:val="21"/>
        <w:numPr>
          <w:ilvl w:val="0"/>
          <w:numId w:val="7"/>
        </w:numPr>
        <w:suppressLineNumbers/>
        <w:suppressAutoHyphens/>
        <w:ind w:left="0" w:firstLine="567"/>
        <w:jc w:val="both"/>
        <w:rPr>
          <w:sz w:val="28"/>
          <w:szCs w:val="28"/>
        </w:rPr>
      </w:pPr>
      <w:r w:rsidRPr="00624CB5">
        <w:rPr>
          <w:sz w:val="28"/>
          <w:szCs w:val="28"/>
        </w:rPr>
        <w:t xml:space="preserve"> </w:t>
      </w:r>
      <w:r w:rsidR="00DD0626" w:rsidRPr="00624CB5">
        <w:rPr>
          <w:sz w:val="28"/>
          <w:szCs w:val="28"/>
        </w:rPr>
        <w:t>рекомендовані джерела інформації.</w:t>
      </w:r>
    </w:p>
    <w:p w:rsidR="00DD0626" w:rsidRPr="00624CB5" w:rsidRDefault="00DD0626" w:rsidP="00225B42">
      <w:pPr>
        <w:pStyle w:val="21"/>
        <w:suppressLineNumbers/>
        <w:suppressAutoHyphens/>
        <w:ind w:left="567"/>
        <w:jc w:val="both"/>
        <w:rPr>
          <w:sz w:val="28"/>
          <w:szCs w:val="28"/>
        </w:rPr>
      </w:pPr>
    </w:p>
    <w:p w:rsidR="00DD0626" w:rsidRPr="00624CB5" w:rsidRDefault="00DD0626" w:rsidP="00225B42">
      <w:pPr>
        <w:widowControl/>
        <w:tabs>
          <w:tab w:val="left" w:pos="851"/>
          <w:tab w:val="left" w:pos="2160"/>
        </w:tabs>
        <w:autoSpaceDE/>
        <w:autoSpaceDN/>
        <w:spacing w:before="120" w:line="232" w:lineRule="auto"/>
        <w:ind w:firstLine="567"/>
        <w:jc w:val="both"/>
        <w:rPr>
          <w:sz w:val="28"/>
          <w:szCs w:val="28"/>
          <w:lang w:val="uk-UA"/>
        </w:rPr>
      </w:pPr>
      <w:r w:rsidRPr="00624CB5">
        <w:rPr>
          <w:sz w:val="28"/>
          <w:szCs w:val="28"/>
          <w:lang w:val="uk-UA"/>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DD0626" w:rsidRPr="00624CB5" w:rsidRDefault="00DD0626" w:rsidP="00225B42">
      <w:pPr>
        <w:widowControl/>
        <w:suppressLineNumbers/>
        <w:suppressAutoHyphens/>
        <w:spacing w:after="240"/>
        <w:ind w:firstLine="561"/>
        <w:jc w:val="both"/>
        <w:rPr>
          <w:sz w:val="28"/>
          <w:szCs w:val="28"/>
          <w:lang w:val="uk-UA"/>
        </w:rPr>
      </w:pPr>
    </w:p>
    <w:p w:rsidR="00AE5EF4" w:rsidRPr="00EE17E8" w:rsidRDefault="00AE5EF4" w:rsidP="00AE5EF4">
      <w:pPr>
        <w:widowControl/>
        <w:suppressLineNumbers/>
        <w:suppressAutoHyphens/>
        <w:spacing w:after="240"/>
        <w:ind w:firstLine="561"/>
        <w:jc w:val="both"/>
        <w:rPr>
          <w:color w:val="000000"/>
          <w:sz w:val="28"/>
          <w:szCs w:val="28"/>
          <w:lang w:val="uk-UA"/>
        </w:rPr>
      </w:pPr>
      <w:r w:rsidRPr="00771271">
        <w:rPr>
          <w:sz w:val="28"/>
          <w:szCs w:val="28"/>
          <w:lang w:val="uk-UA"/>
        </w:rPr>
        <w:t xml:space="preserve">Погоджено рішенням методичної комісії </w:t>
      </w:r>
      <w:r w:rsidRPr="00EE17E8">
        <w:rPr>
          <w:color w:val="000000"/>
          <w:sz w:val="28"/>
          <w:szCs w:val="28"/>
          <w:lang w:val="uk-UA"/>
        </w:rPr>
        <w:t>спеціальності 184 Гірництво (протокол № 12 від 17.05.2019).</w:t>
      </w:r>
    </w:p>
    <w:p w:rsidR="00DD0626" w:rsidRPr="00624CB5" w:rsidRDefault="00DD0626" w:rsidP="00C41E4D">
      <w:pPr>
        <w:widowControl/>
        <w:autoSpaceDE/>
        <w:autoSpaceDN/>
        <w:ind w:firstLine="567"/>
        <w:jc w:val="both"/>
        <w:rPr>
          <w:sz w:val="28"/>
          <w:szCs w:val="28"/>
          <w:lang w:val="uk-UA"/>
        </w:rPr>
      </w:pPr>
    </w:p>
    <w:p w:rsidR="00DD0626" w:rsidRPr="00624CB5" w:rsidRDefault="00DD0626" w:rsidP="004F6FE7">
      <w:pPr>
        <w:widowControl/>
        <w:autoSpaceDE/>
        <w:autoSpaceDN/>
        <w:spacing w:before="120" w:after="120"/>
        <w:jc w:val="center"/>
        <w:rPr>
          <w:color w:val="000000"/>
          <w:sz w:val="28"/>
          <w:szCs w:val="28"/>
          <w:lang w:val="uk-UA"/>
        </w:rPr>
      </w:pPr>
      <w:r w:rsidRPr="00624CB5">
        <w:rPr>
          <w:color w:val="000000"/>
          <w:sz w:val="28"/>
          <w:szCs w:val="28"/>
          <w:lang w:val="uk-UA"/>
        </w:rPr>
        <w:br w:type="page"/>
      </w:r>
    </w:p>
    <w:p w:rsidR="00DD0626" w:rsidRPr="00624CB5" w:rsidRDefault="00DD0626" w:rsidP="00891C29">
      <w:pPr>
        <w:pStyle w:val="14"/>
        <w:spacing w:before="0" w:after="120"/>
        <w:jc w:val="center"/>
        <w:rPr>
          <w:rFonts w:ascii="Times New Roman" w:hAnsi="Times New Roman"/>
          <w:b/>
          <w:color w:val="auto"/>
          <w:sz w:val="28"/>
          <w:szCs w:val="28"/>
          <w:lang w:val="uk-UA"/>
        </w:rPr>
      </w:pPr>
      <w:r w:rsidRPr="00624CB5">
        <w:rPr>
          <w:rFonts w:ascii="Times New Roman" w:hAnsi="Times New Roman"/>
          <w:b/>
          <w:color w:val="auto"/>
          <w:sz w:val="28"/>
          <w:szCs w:val="28"/>
          <w:lang w:val="uk-UA"/>
        </w:rPr>
        <w:t>ЗМІСТ</w:t>
      </w:r>
    </w:p>
    <w:p w:rsidR="00DD0626" w:rsidRPr="00624CB5" w:rsidRDefault="00CF45CA">
      <w:pPr>
        <w:pStyle w:val="15"/>
        <w:tabs>
          <w:tab w:val="right" w:leader="dot" w:pos="9628"/>
        </w:tabs>
        <w:rPr>
          <w:rFonts w:ascii="Calibri" w:hAnsi="Calibri"/>
          <w:sz w:val="28"/>
          <w:szCs w:val="28"/>
        </w:rPr>
      </w:pPr>
      <w:r w:rsidRPr="00624CB5">
        <w:rPr>
          <w:sz w:val="28"/>
          <w:szCs w:val="28"/>
        </w:rPr>
        <w:fldChar w:fldCharType="begin"/>
      </w:r>
      <w:r w:rsidR="00DD0626" w:rsidRPr="00624CB5">
        <w:rPr>
          <w:sz w:val="28"/>
          <w:szCs w:val="28"/>
        </w:rPr>
        <w:instrText xml:space="preserve"> TOC \o "1-3" \h \z \u </w:instrText>
      </w:r>
      <w:r w:rsidRPr="00624CB5">
        <w:rPr>
          <w:sz w:val="28"/>
          <w:szCs w:val="28"/>
        </w:rPr>
        <w:fldChar w:fldCharType="separate"/>
      </w:r>
      <w:hyperlink w:anchor="_Toc534664485" w:history="1">
        <w:r w:rsidR="00DD0626" w:rsidRPr="00624CB5">
          <w:rPr>
            <w:rStyle w:val="a9"/>
            <w:bCs/>
            <w:color w:val="auto"/>
            <w:sz w:val="28"/>
            <w:szCs w:val="28"/>
          </w:rPr>
          <w:t>1 МЕТА НАВЧАЛЬНОЇ ДИЦИПЛІНИ</w:t>
        </w:r>
        <w:r w:rsidR="00DD0626" w:rsidRPr="00624CB5">
          <w:rPr>
            <w:webHidden/>
            <w:sz w:val="28"/>
            <w:szCs w:val="28"/>
          </w:rPr>
          <w:tab/>
        </w:r>
        <w:r w:rsidR="0096190A" w:rsidRPr="00624CB5">
          <w:rPr>
            <w:webHidden/>
            <w:sz w:val="28"/>
            <w:szCs w:val="28"/>
          </w:rPr>
          <w:t>4</w:t>
        </w:r>
      </w:hyperlink>
    </w:p>
    <w:p w:rsidR="00DD0626" w:rsidRPr="00624CB5" w:rsidRDefault="00CF45CA">
      <w:pPr>
        <w:pStyle w:val="15"/>
        <w:tabs>
          <w:tab w:val="right" w:leader="dot" w:pos="9628"/>
        </w:tabs>
        <w:rPr>
          <w:rFonts w:ascii="Calibri" w:hAnsi="Calibri"/>
          <w:sz w:val="28"/>
          <w:szCs w:val="28"/>
        </w:rPr>
      </w:pPr>
      <w:hyperlink w:anchor="_Toc534664486" w:history="1">
        <w:r w:rsidR="00DD0626" w:rsidRPr="00624CB5">
          <w:rPr>
            <w:rStyle w:val="a9"/>
            <w:bCs/>
            <w:color w:val="auto"/>
            <w:sz w:val="28"/>
            <w:szCs w:val="28"/>
          </w:rPr>
          <w:t>2 ОЧІКУВАНІ ДИСЦИПЛІНАРНІ РЕЗУЛЬТАТИ НАВЧАННЯ</w:t>
        </w:r>
        <w:r w:rsidR="00DD0626" w:rsidRPr="00624CB5">
          <w:rPr>
            <w:webHidden/>
            <w:sz w:val="28"/>
            <w:szCs w:val="28"/>
          </w:rPr>
          <w:tab/>
        </w:r>
        <w:r w:rsidR="00F81040" w:rsidRPr="00624CB5">
          <w:rPr>
            <w:webHidden/>
            <w:sz w:val="28"/>
            <w:szCs w:val="28"/>
          </w:rPr>
          <w:t>4</w:t>
        </w:r>
      </w:hyperlink>
    </w:p>
    <w:p w:rsidR="00DD0626" w:rsidRPr="00624CB5" w:rsidRDefault="00CF45CA">
      <w:pPr>
        <w:pStyle w:val="15"/>
        <w:tabs>
          <w:tab w:val="right" w:leader="dot" w:pos="9628"/>
        </w:tabs>
        <w:rPr>
          <w:rFonts w:ascii="Calibri" w:hAnsi="Calibri"/>
          <w:sz w:val="28"/>
          <w:szCs w:val="28"/>
        </w:rPr>
      </w:pPr>
      <w:hyperlink w:anchor="_Toc534664487" w:history="1">
        <w:r w:rsidR="00DD0626" w:rsidRPr="00624CB5">
          <w:rPr>
            <w:rStyle w:val="a9"/>
            <w:bCs/>
            <w:color w:val="auto"/>
            <w:sz w:val="28"/>
            <w:szCs w:val="28"/>
          </w:rPr>
          <w:t>3 БАЗОВІ ДИСЦИПЛІНИ</w:t>
        </w:r>
        <w:r w:rsidR="00DD0626" w:rsidRPr="00624CB5">
          <w:rPr>
            <w:webHidden/>
            <w:sz w:val="28"/>
            <w:szCs w:val="28"/>
          </w:rPr>
          <w:tab/>
        </w:r>
        <w:r w:rsidR="00F81040" w:rsidRPr="00624CB5">
          <w:rPr>
            <w:webHidden/>
            <w:sz w:val="28"/>
            <w:szCs w:val="28"/>
          </w:rPr>
          <w:t>4</w:t>
        </w:r>
      </w:hyperlink>
    </w:p>
    <w:p w:rsidR="00DD0626" w:rsidRPr="00624CB5" w:rsidRDefault="00CF45CA">
      <w:pPr>
        <w:pStyle w:val="15"/>
        <w:tabs>
          <w:tab w:val="right" w:leader="dot" w:pos="9628"/>
        </w:tabs>
        <w:rPr>
          <w:rFonts w:ascii="Calibri" w:hAnsi="Calibri"/>
          <w:sz w:val="28"/>
          <w:szCs w:val="28"/>
        </w:rPr>
      </w:pPr>
      <w:hyperlink w:anchor="_Toc534664488" w:history="1">
        <w:r w:rsidR="00DD0626" w:rsidRPr="00624CB5">
          <w:rPr>
            <w:rStyle w:val="a9"/>
            <w:bCs/>
            <w:color w:val="auto"/>
            <w:sz w:val="28"/>
            <w:szCs w:val="28"/>
          </w:rPr>
          <w:t>4 ОБСЯГ І РОЗПОДІЛ ЗА ФОРМАМИ ОРГАНІЗАЦІЇ ОСВІТНЬОГО ПРОЦЕСУ ТА ВИДАМИ НАВЧАЛЬНИХ ЗАНЯТЬ</w:t>
        </w:r>
        <w:r w:rsidR="00DD0626" w:rsidRPr="00624CB5">
          <w:rPr>
            <w:webHidden/>
            <w:sz w:val="28"/>
            <w:szCs w:val="28"/>
          </w:rPr>
          <w:tab/>
        </w:r>
        <w:r w:rsidR="00C77117" w:rsidRPr="00624CB5">
          <w:rPr>
            <w:webHidden/>
            <w:sz w:val="28"/>
            <w:szCs w:val="28"/>
          </w:rPr>
          <w:t>5</w:t>
        </w:r>
      </w:hyperlink>
    </w:p>
    <w:p w:rsidR="00DD0626" w:rsidRPr="00624CB5" w:rsidRDefault="00CF45CA">
      <w:pPr>
        <w:pStyle w:val="15"/>
        <w:tabs>
          <w:tab w:val="right" w:leader="dot" w:pos="9628"/>
        </w:tabs>
        <w:rPr>
          <w:rFonts w:ascii="Calibri" w:hAnsi="Calibri"/>
          <w:sz w:val="28"/>
          <w:szCs w:val="28"/>
        </w:rPr>
      </w:pPr>
      <w:hyperlink w:anchor="_Toc534664489" w:history="1">
        <w:r w:rsidR="00DD0626" w:rsidRPr="00624CB5">
          <w:rPr>
            <w:rStyle w:val="a9"/>
            <w:bCs/>
            <w:color w:val="auto"/>
            <w:sz w:val="28"/>
            <w:szCs w:val="28"/>
          </w:rPr>
          <w:t>5 ПРОГРАМА ДИСЦИПЛІНИ ЗА ВИДАМИ НАВЧАЛЬНИХ ЗАНЯТЬ</w:t>
        </w:r>
        <w:r w:rsidR="00DD0626" w:rsidRPr="00624CB5">
          <w:rPr>
            <w:webHidden/>
            <w:sz w:val="28"/>
            <w:szCs w:val="28"/>
          </w:rPr>
          <w:tab/>
        </w:r>
        <w:r w:rsidRPr="00624CB5">
          <w:rPr>
            <w:webHidden/>
            <w:sz w:val="28"/>
            <w:szCs w:val="28"/>
          </w:rPr>
          <w:fldChar w:fldCharType="begin"/>
        </w:r>
        <w:r w:rsidR="00DD0626" w:rsidRPr="00624CB5">
          <w:rPr>
            <w:webHidden/>
            <w:sz w:val="28"/>
            <w:szCs w:val="28"/>
          </w:rPr>
          <w:instrText xml:space="preserve"> PAGEREF _Toc534664489 \h </w:instrText>
        </w:r>
        <w:r w:rsidRPr="00624CB5">
          <w:rPr>
            <w:webHidden/>
            <w:sz w:val="28"/>
            <w:szCs w:val="28"/>
          </w:rPr>
        </w:r>
        <w:r w:rsidRPr="00624CB5">
          <w:rPr>
            <w:webHidden/>
            <w:sz w:val="28"/>
            <w:szCs w:val="28"/>
          </w:rPr>
          <w:fldChar w:fldCharType="separate"/>
        </w:r>
        <w:r w:rsidR="001B1182" w:rsidRPr="00624CB5">
          <w:rPr>
            <w:webHidden/>
            <w:sz w:val="28"/>
            <w:szCs w:val="28"/>
          </w:rPr>
          <w:t>5</w:t>
        </w:r>
        <w:r w:rsidRPr="00624CB5">
          <w:rPr>
            <w:webHidden/>
            <w:sz w:val="28"/>
            <w:szCs w:val="28"/>
          </w:rPr>
          <w:fldChar w:fldCharType="end"/>
        </w:r>
      </w:hyperlink>
    </w:p>
    <w:p w:rsidR="00DD0626" w:rsidRPr="00624CB5" w:rsidRDefault="00CF45CA">
      <w:pPr>
        <w:pStyle w:val="15"/>
        <w:tabs>
          <w:tab w:val="right" w:leader="dot" w:pos="9628"/>
        </w:tabs>
        <w:rPr>
          <w:rFonts w:ascii="Calibri" w:hAnsi="Calibri"/>
          <w:sz w:val="28"/>
          <w:szCs w:val="28"/>
        </w:rPr>
      </w:pPr>
      <w:hyperlink w:anchor="_Toc534664490" w:history="1">
        <w:r w:rsidR="00DD0626" w:rsidRPr="00624CB5">
          <w:rPr>
            <w:rStyle w:val="a9"/>
            <w:color w:val="auto"/>
            <w:sz w:val="28"/>
            <w:szCs w:val="28"/>
          </w:rPr>
          <w:t>6 ОЦІНЮВАННЯ РЕЗУЛЬТАТІВ НАВЧАННЯ</w:t>
        </w:r>
        <w:r w:rsidR="00DD0626" w:rsidRPr="00624CB5">
          <w:rPr>
            <w:webHidden/>
            <w:sz w:val="28"/>
            <w:szCs w:val="28"/>
          </w:rPr>
          <w:tab/>
        </w:r>
        <w:r w:rsidR="004E2A9B" w:rsidRPr="00624CB5">
          <w:rPr>
            <w:webHidden/>
            <w:sz w:val="28"/>
            <w:szCs w:val="28"/>
          </w:rPr>
          <w:t>5</w:t>
        </w:r>
      </w:hyperlink>
    </w:p>
    <w:p w:rsidR="00DD0626" w:rsidRPr="00624CB5" w:rsidRDefault="00CF45CA">
      <w:pPr>
        <w:pStyle w:val="15"/>
        <w:tabs>
          <w:tab w:val="right" w:leader="dot" w:pos="9628"/>
        </w:tabs>
        <w:rPr>
          <w:rFonts w:ascii="Calibri" w:hAnsi="Calibri"/>
          <w:sz w:val="28"/>
          <w:szCs w:val="28"/>
        </w:rPr>
      </w:pPr>
      <w:hyperlink w:anchor="_Toc534664491" w:history="1">
        <w:r w:rsidR="00DD0626" w:rsidRPr="00624CB5">
          <w:rPr>
            <w:rStyle w:val="a9"/>
            <w:color w:val="auto"/>
            <w:sz w:val="28"/>
            <w:szCs w:val="28"/>
          </w:rPr>
          <w:t>6.1 Шкали</w:t>
        </w:r>
        <w:r w:rsidR="00DD0626" w:rsidRPr="00624CB5">
          <w:rPr>
            <w:webHidden/>
            <w:sz w:val="28"/>
            <w:szCs w:val="28"/>
          </w:rPr>
          <w:tab/>
        </w:r>
        <w:r w:rsidR="004E2A9B" w:rsidRPr="00624CB5">
          <w:rPr>
            <w:webHidden/>
            <w:sz w:val="28"/>
            <w:szCs w:val="28"/>
          </w:rPr>
          <w:t>5</w:t>
        </w:r>
      </w:hyperlink>
    </w:p>
    <w:p w:rsidR="00DD0626" w:rsidRPr="00624CB5" w:rsidRDefault="00CF45CA">
      <w:pPr>
        <w:pStyle w:val="15"/>
        <w:tabs>
          <w:tab w:val="right" w:leader="dot" w:pos="9628"/>
        </w:tabs>
        <w:rPr>
          <w:rFonts w:ascii="Calibri" w:hAnsi="Calibri"/>
          <w:sz w:val="28"/>
          <w:szCs w:val="28"/>
        </w:rPr>
      </w:pPr>
      <w:hyperlink w:anchor="_Toc534664492" w:history="1">
        <w:r w:rsidR="00DD0626" w:rsidRPr="00624CB5">
          <w:rPr>
            <w:rStyle w:val="a9"/>
            <w:color w:val="auto"/>
            <w:sz w:val="28"/>
            <w:szCs w:val="28"/>
          </w:rPr>
          <w:t>6.2 Засоби та процедури</w:t>
        </w:r>
        <w:r w:rsidR="00DD0626" w:rsidRPr="00624CB5">
          <w:rPr>
            <w:webHidden/>
            <w:sz w:val="28"/>
            <w:szCs w:val="28"/>
          </w:rPr>
          <w:tab/>
        </w:r>
        <w:r w:rsidR="004E2A9B" w:rsidRPr="00624CB5">
          <w:rPr>
            <w:webHidden/>
            <w:sz w:val="28"/>
            <w:szCs w:val="28"/>
          </w:rPr>
          <w:t>6</w:t>
        </w:r>
      </w:hyperlink>
    </w:p>
    <w:p w:rsidR="00DD0626" w:rsidRPr="00624CB5" w:rsidRDefault="00CF45CA">
      <w:pPr>
        <w:pStyle w:val="15"/>
        <w:tabs>
          <w:tab w:val="right" w:leader="dot" w:pos="9628"/>
        </w:tabs>
        <w:rPr>
          <w:rFonts w:ascii="Calibri" w:hAnsi="Calibri"/>
          <w:sz w:val="28"/>
          <w:szCs w:val="28"/>
        </w:rPr>
      </w:pPr>
      <w:hyperlink w:anchor="_Toc534664493" w:history="1">
        <w:r w:rsidR="00DD0626" w:rsidRPr="00624CB5">
          <w:rPr>
            <w:rStyle w:val="a9"/>
            <w:color w:val="auto"/>
            <w:sz w:val="28"/>
            <w:szCs w:val="28"/>
          </w:rPr>
          <w:t>6.3 Критерії</w:t>
        </w:r>
        <w:r w:rsidR="00DD0626" w:rsidRPr="00624CB5">
          <w:rPr>
            <w:webHidden/>
            <w:sz w:val="28"/>
            <w:szCs w:val="28"/>
          </w:rPr>
          <w:tab/>
        </w:r>
        <w:r w:rsidR="004E2A9B" w:rsidRPr="00624CB5">
          <w:rPr>
            <w:webHidden/>
            <w:sz w:val="28"/>
            <w:szCs w:val="28"/>
          </w:rPr>
          <w:t>7</w:t>
        </w:r>
      </w:hyperlink>
    </w:p>
    <w:p w:rsidR="00DD0626" w:rsidRPr="00624CB5" w:rsidRDefault="00CF45CA">
      <w:pPr>
        <w:pStyle w:val="15"/>
        <w:tabs>
          <w:tab w:val="right" w:leader="dot" w:pos="9628"/>
        </w:tabs>
        <w:rPr>
          <w:rFonts w:ascii="Calibri" w:hAnsi="Calibri"/>
          <w:sz w:val="28"/>
          <w:szCs w:val="28"/>
        </w:rPr>
      </w:pPr>
      <w:hyperlink w:anchor="_Toc534664494" w:history="1">
        <w:r w:rsidR="00DD0626" w:rsidRPr="00624CB5">
          <w:rPr>
            <w:rStyle w:val="a9"/>
            <w:bCs/>
            <w:color w:val="auto"/>
            <w:sz w:val="28"/>
            <w:szCs w:val="28"/>
          </w:rPr>
          <w:t>7 ІНСТРУМЕНТИ, ОБЛАДНАННЯ ТА ПРОГРАМНЕ ЗАБЕЗПЕЧЕННЯ</w:t>
        </w:r>
        <w:r w:rsidR="00DD0626" w:rsidRPr="00624CB5">
          <w:rPr>
            <w:webHidden/>
            <w:sz w:val="28"/>
            <w:szCs w:val="28"/>
          </w:rPr>
          <w:tab/>
        </w:r>
        <w:r w:rsidRPr="00624CB5">
          <w:rPr>
            <w:webHidden/>
            <w:sz w:val="28"/>
            <w:szCs w:val="28"/>
          </w:rPr>
          <w:fldChar w:fldCharType="begin"/>
        </w:r>
        <w:r w:rsidR="00DD0626" w:rsidRPr="00624CB5">
          <w:rPr>
            <w:webHidden/>
            <w:sz w:val="28"/>
            <w:szCs w:val="28"/>
          </w:rPr>
          <w:instrText xml:space="preserve"> PAGEREF _Toc534664494 \h </w:instrText>
        </w:r>
        <w:r w:rsidRPr="00624CB5">
          <w:rPr>
            <w:webHidden/>
            <w:sz w:val="28"/>
            <w:szCs w:val="28"/>
          </w:rPr>
        </w:r>
        <w:r w:rsidRPr="00624CB5">
          <w:rPr>
            <w:webHidden/>
            <w:sz w:val="28"/>
            <w:szCs w:val="28"/>
          </w:rPr>
          <w:fldChar w:fldCharType="separate"/>
        </w:r>
        <w:r w:rsidR="001B1182" w:rsidRPr="00624CB5">
          <w:rPr>
            <w:webHidden/>
            <w:sz w:val="28"/>
            <w:szCs w:val="28"/>
          </w:rPr>
          <w:t>1</w:t>
        </w:r>
        <w:r w:rsidR="00B87073" w:rsidRPr="00624CB5">
          <w:rPr>
            <w:webHidden/>
            <w:sz w:val="28"/>
            <w:szCs w:val="28"/>
          </w:rPr>
          <w:t>1</w:t>
        </w:r>
        <w:r w:rsidRPr="00624CB5">
          <w:rPr>
            <w:webHidden/>
            <w:sz w:val="28"/>
            <w:szCs w:val="28"/>
          </w:rPr>
          <w:fldChar w:fldCharType="end"/>
        </w:r>
      </w:hyperlink>
    </w:p>
    <w:p w:rsidR="00DD0626" w:rsidRPr="00624CB5" w:rsidRDefault="00CF45CA">
      <w:pPr>
        <w:pStyle w:val="15"/>
        <w:tabs>
          <w:tab w:val="right" w:leader="dot" w:pos="9628"/>
        </w:tabs>
        <w:rPr>
          <w:rFonts w:ascii="Calibri" w:hAnsi="Calibri"/>
          <w:sz w:val="28"/>
          <w:szCs w:val="28"/>
        </w:rPr>
      </w:pPr>
      <w:hyperlink w:anchor="_Toc534664495" w:history="1">
        <w:r w:rsidR="00DD0626" w:rsidRPr="00624CB5">
          <w:rPr>
            <w:rStyle w:val="a9"/>
            <w:bCs/>
            <w:color w:val="auto"/>
            <w:sz w:val="28"/>
            <w:szCs w:val="28"/>
          </w:rPr>
          <w:t>8 РЕКОМЕНДОВАНІ ДЖЕРЕЛА ІНФОРМАЦІЇ</w:t>
        </w:r>
        <w:r w:rsidR="00DD0626" w:rsidRPr="00624CB5">
          <w:rPr>
            <w:webHidden/>
            <w:sz w:val="28"/>
            <w:szCs w:val="28"/>
          </w:rPr>
          <w:tab/>
        </w:r>
        <w:r w:rsidRPr="00624CB5">
          <w:rPr>
            <w:webHidden/>
            <w:sz w:val="28"/>
            <w:szCs w:val="28"/>
          </w:rPr>
          <w:fldChar w:fldCharType="begin"/>
        </w:r>
        <w:r w:rsidR="00DD0626" w:rsidRPr="00624CB5">
          <w:rPr>
            <w:webHidden/>
            <w:sz w:val="28"/>
            <w:szCs w:val="28"/>
          </w:rPr>
          <w:instrText xml:space="preserve"> PAGEREF _Toc534664495 \h </w:instrText>
        </w:r>
        <w:r w:rsidRPr="00624CB5">
          <w:rPr>
            <w:webHidden/>
            <w:sz w:val="28"/>
            <w:szCs w:val="28"/>
          </w:rPr>
        </w:r>
        <w:r w:rsidRPr="00624CB5">
          <w:rPr>
            <w:webHidden/>
            <w:sz w:val="28"/>
            <w:szCs w:val="28"/>
          </w:rPr>
          <w:fldChar w:fldCharType="separate"/>
        </w:r>
        <w:r w:rsidR="001B1182" w:rsidRPr="00624CB5">
          <w:rPr>
            <w:webHidden/>
            <w:sz w:val="28"/>
            <w:szCs w:val="28"/>
          </w:rPr>
          <w:t>1</w:t>
        </w:r>
        <w:r w:rsidR="00B87073" w:rsidRPr="00624CB5">
          <w:rPr>
            <w:webHidden/>
            <w:sz w:val="28"/>
            <w:szCs w:val="28"/>
          </w:rPr>
          <w:t>1</w:t>
        </w:r>
        <w:r w:rsidRPr="00624CB5">
          <w:rPr>
            <w:webHidden/>
            <w:sz w:val="28"/>
            <w:szCs w:val="28"/>
          </w:rPr>
          <w:fldChar w:fldCharType="end"/>
        </w:r>
      </w:hyperlink>
    </w:p>
    <w:p w:rsidR="00DD0626" w:rsidRPr="00624CB5" w:rsidRDefault="00CF45CA" w:rsidP="00C80B71">
      <w:pPr>
        <w:widowControl/>
        <w:autoSpaceDE/>
        <w:autoSpaceDN/>
        <w:spacing w:after="120"/>
        <w:rPr>
          <w:sz w:val="28"/>
          <w:szCs w:val="28"/>
          <w:lang w:val="uk-UA"/>
        </w:rPr>
      </w:pPr>
      <w:r w:rsidRPr="00624CB5">
        <w:rPr>
          <w:sz w:val="28"/>
          <w:szCs w:val="28"/>
          <w:lang w:val="uk-UA"/>
        </w:rPr>
        <w:fldChar w:fldCharType="end"/>
      </w:r>
    </w:p>
    <w:p w:rsidR="00DD0626" w:rsidRPr="00624CB5" w:rsidRDefault="00DD0626" w:rsidP="005335F0">
      <w:pPr>
        <w:pStyle w:val="a3"/>
        <w:suppressLineNumbers/>
        <w:suppressAutoHyphens/>
        <w:spacing w:before="360" w:after="120" w:line="252" w:lineRule="auto"/>
        <w:jc w:val="center"/>
        <w:outlineLvl w:val="0"/>
        <w:rPr>
          <w:sz w:val="28"/>
          <w:szCs w:val="28"/>
        </w:rPr>
      </w:pPr>
      <w:r w:rsidRPr="00624CB5">
        <w:br w:type="page"/>
      </w:r>
      <w:bookmarkStart w:id="1" w:name="_Toc534664485"/>
      <w:bookmarkStart w:id="2" w:name="_Hlk497601822"/>
      <w:r w:rsidRPr="00624CB5">
        <w:rPr>
          <w:sz w:val="28"/>
          <w:szCs w:val="28"/>
        </w:rPr>
        <w:lastRenderedPageBreak/>
        <w:t>1 МЕТА НАВЧАЛЬНОЇ ДИЦИПЛІНИ</w:t>
      </w:r>
      <w:bookmarkEnd w:id="1"/>
    </w:p>
    <w:p w:rsidR="00DD0626" w:rsidRPr="00D87F27" w:rsidRDefault="00DD0626" w:rsidP="00D87F27">
      <w:pPr>
        <w:pStyle w:val="3"/>
        <w:widowControl w:val="0"/>
        <w:spacing w:before="120" w:after="120"/>
        <w:ind w:left="0" w:firstLine="567"/>
        <w:rPr>
          <w:spacing w:val="0"/>
          <w:sz w:val="28"/>
          <w:szCs w:val="28"/>
        </w:rPr>
      </w:pPr>
      <w:r w:rsidRPr="00D87F27">
        <w:rPr>
          <w:bCs/>
          <w:spacing w:val="0"/>
          <w:sz w:val="28"/>
          <w:szCs w:val="28"/>
        </w:rPr>
        <w:t xml:space="preserve">В освітньо-професійній програмі Національного технічного університету «Дніпровська політехніка» спеціальності </w:t>
      </w:r>
      <w:r w:rsidR="00826852" w:rsidRPr="00D87F27">
        <w:rPr>
          <w:spacing w:val="0"/>
          <w:sz w:val="28"/>
          <w:szCs w:val="28"/>
        </w:rPr>
        <w:t>184</w:t>
      </w:r>
      <w:r w:rsidRPr="00D87F27">
        <w:rPr>
          <w:spacing w:val="0"/>
          <w:sz w:val="28"/>
          <w:szCs w:val="28"/>
        </w:rPr>
        <w:t xml:space="preserve"> «</w:t>
      </w:r>
      <w:r w:rsidR="00826852" w:rsidRPr="00D87F27">
        <w:rPr>
          <w:spacing w:val="0"/>
          <w:sz w:val="28"/>
          <w:szCs w:val="28"/>
        </w:rPr>
        <w:t>Гірництво</w:t>
      </w:r>
      <w:r w:rsidRPr="00D87F27">
        <w:rPr>
          <w:spacing w:val="0"/>
          <w:sz w:val="28"/>
          <w:szCs w:val="28"/>
        </w:rPr>
        <w:t xml:space="preserve">» </w:t>
      </w:r>
      <w:r w:rsidRPr="00D87F27">
        <w:rPr>
          <w:bCs/>
          <w:spacing w:val="0"/>
          <w:sz w:val="28"/>
          <w:szCs w:val="28"/>
        </w:rPr>
        <w:t xml:space="preserve">здійснено </w:t>
      </w:r>
      <w:r w:rsidRPr="00D87F27">
        <w:rPr>
          <w:spacing w:val="0"/>
          <w:sz w:val="28"/>
          <w:szCs w:val="28"/>
        </w:rPr>
        <w:t xml:space="preserve">розподіл програмних результатів навчання (ПРН) за організаційними формами освітнього процесу. Зокрема, до дисципліни </w:t>
      </w:r>
      <w:r w:rsidR="00FC0D14" w:rsidRPr="00D87F27">
        <w:rPr>
          <w:spacing w:val="0"/>
          <w:sz w:val="28"/>
          <w:szCs w:val="28"/>
        </w:rPr>
        <w:t>С1</w:t>
      </w:r>
      <w:r w:rsidR="006D4C92" w:rsidRPr="00D87F27">
        <w:rPr>
          <w:spacing w:val="0"/>
          <w:sz w:val="28"/>
          <w:szCs w:val="28"/>
          <w:lang w:val="ru-RU"/>
        </w:rPr>
        <w:t>1</w:t>
      </w:r>
      <w:r w:rsidR="00FC0D14" w:rsidRPr="00D87F27">
        <w:rPr>
          <w:spacing w:val="0"/>
          <w:sz w:val="28"/>
          <w:szCs w:val="28"/>
        </w:rPr>
        <w:t>.</w:t>
      </w:r>
      <w:r w:rsidR="006D4C92" w:rsidRPr="00D87F27">
        <w:rPr>
          <w:spacing w:val="0"/>
          <w:sz w:val="28"/>
          <w:szCs w:val="28"/>
          <w:lang w:val="ru-RU"/>
        </w:rPr>
        <w:t>3</w:t>
      </w:r>
      <w:r w:rsidRPr="00D87F27">
        <w:rPr>
          <w:spacing w:val="0"/>
          <w:sz w:val="28"/>
          <w:szCs w:val="28"/>
        </w:rPr>
        <w:t xml:space="preserve"> «</w:t>
      </w:r>
      <w:r w:rsidR="00FC0D14" w:rsidRPr="00D87F27">
        <w:rPr>
          <w:spacing w:val="0"/>
          <w:sz w:val="28"/>
          <w:szCs w:val="28"/>
        </w:rPr>
        <w:t>Технологія будівництва горизонтальни</w:t>
      </w:r>
      <w:r w:rsidR="00440F50" w:rsidRPr="00D87F27">
        <w:rPr>
          <w:spacing w:val="0"/>
          <w:sz w:val="28"/>
          <w:szCs w:val="28"/>
        </w:rPr>
        <w:t>х,</w:t>
      </w:r>
      <w:r w:rsidR="00FC0D14" w:rsidRPr="00D87F27">
        <w:rPr>
          <w:spacing w:val="0"/>
          <w:sz w:val="28"/>
          <w:szCs w:val="28"/>
        </w:rPr>
        <w:t xml:space="preserve"> похилих </w:t>
      </w:r>
      <w:r w:rsidR="00440F50" w:rsidRPr="00D87F27">
        <w:rPr>
          <w:spacing w:val="0"/>
          <w:sz w:val="28"/>
          <w:szCs w:val="28"/>
        </w:rPr>
        <w:t xml:space="preserve">і вертикальних </w:t>
      </w:r>
      <w:r w:rsidR="00FC0D14" w:rsidRPr="00D87F27">
        <w:rPr>
          <w:spacing w:val="0"/>
          <w:sz w:val="28"/>
          <w:szCs w:val="28"/>
        </w:rPr>
        <w:t>виробок</w:t>
      </w:r>
      <w:r w:rsidRPr="00D87F27">
        <w:rPr>
          <w:spacing w:val="0"/>
          <w:sz w:val="28"/>
          <w:szCs w:val="28"/>
        </w:rPr>
        <w:t>» віднесено такі результати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003"/>
      </w:tblGrid>
      <w:tr w:rsidR="00CF1A9E" w:rsidRPr="00624CB5" w:rsidTr="00B01134">
        <w:tc>
          <w:tcPr>
            <w:tcW w:w="432" w:type="pct"/>
          </w:tcPr>
          <w:p w:rsidR="00CF1A9E" w:rsidRPr="006D4C92" w:rsidRDefault="00CF1A9E" w:rsidP="00954309">
            <w:pPr>
              <w:widowControl/>
              <w:autoSpaceDE/>
              <w:autoSpaceDN/>
              <w:ind w:left="-42" w:right="-65"/>
              <w:jc w:val="center"/>
              <w:rPr>
                <w:sz w:val="24"/>
                <w:szCs w:val="24"/>
                <w:lang w:val="uk-UA"/>
              </w:rPr>
            </w:pPr>
            <w:bookmarkStart w:id="3" w:name="_Hlk497473763"/>
            <w:r w:rsidRPr="006D4C92">
              <w:rPr>
                <w:sz w:val="24"/>
                <w:szCs w:val="24"/>
                <w:lang w:val="uk-UA"/>
              </w:rPr>
              <w:t>СР</w:t>
            </w:r>
            <w:r w:rsidR="00FC0D14" w:rsidRPr="006D4C92">
              <w:rPr>
                <w:sz w:val="24"/>
                <w:szCs w:val="24"/>
                <w:lang w:val="uk-UA"/>
              </w:rPr>
              <w:t>1.4</w:t>
            </w:r>
          </w:p>
        </w:tc>
        <w:tc>
          <w:tcPr>
            <w:tcW w:w="4568" w:type="pct"/>
          </w:tcPr>
          <w:p w:rsidR="00CF1A9E" w:rsidRPr="00624CB5" w:rsidRDefault="0031379B" w:rsidP="00954309">
            <w:pPr>
              <w:widowControl/>
              <w:autoSpaceDE/>
              <w:autoSpaceDN/>
              <w:jc w:val="both"/>
              <w:rPr>
                <w:color w:val="00B050"/>
                <w:sz w:val="24"/>
                <w:szCs w:val="24"/>
                <w:shd w:val="clear" w:color="auto" w:fill="FFFFFF"/>
                <w:lang w:val="uk-UA"/>
              </w:rPr>
            </w:pPr>
            <w:r w:rsidRPr="006D4C92">
              <w:rPr>
                <w:sz w:val="24"/>
                <w:szCs w:val="24"/>
                <w:lang w:val="uk-UA"/>
              </w:rPr>
              <w:t>в</w:t>
            </w:r>
            <w:r w:rsidR="00FC0D14" w:rsidRPr="006D4C92">
              <w:rPr>
                <w:sz w:val="24"/>
                <w:szCs w:val="24"/>
                <w:lang w:val="uk-UA"/>
              </w:rPr>
              <w:t xml:space="preserve">ибирати та планувати технології будівництва </w:t>
            </w:r>
            <w:r w:rsidR="00440F50" w:rsidRPr="006D4C92">
              <w:rPr>
                <w:rStyle w:val="FontStyle31"/>
                <w:rFonts w:ascii="Times New Roman" w:hAnsi="Times New Roman"/>
                <w:b w:val="0"/>
                <w:bCs/>
                <w:sz w:val="24"/>
                <w:szCs w:val="24"/>
                <w:lang w:val="uk-UA" w:eastAsia="uk-UA"/>
              </w:rPr>
              <w:t>горизонтальних,</w:t>
            </w:r>
            <w:r w:rsidR="00FC0D14" w:rsidRPr="006D4C92">
              <w:rPr>
                <w:rStyle w:val="FontStyle31"/>
                <w:rFonts w:ascii="Times New Roman" w:hAnsi="Times New Roman"/>
                <w:b w:val="0"/>
                <w:bCs/>
                <w:sz w:val="24"/>
                <w:szCs w:val="24"/>
                <w:lang w:val="uk-UA" w:eastAsia="uk-UA"/>
              </w:rPr>
              <w:t xml:space="preserve"> похилих </w:t>
            </w:r>
            <w:r w:rsidR="00440F50" w:rsidRPr="006D4C92">
              <w:rPr>
                <w:rStyle w:val="FontStyle31"/>
                <w:rFonts w:ascii="Times New Roman" w:hAnsi="Times New Roman"/>
                <w:b w:val="0"/>
                <w:bCs/>
                <w:sz w:val="24"/>
                <w:szCs w:val="24"/>
                <w:lang w:val="uk-UA" w:eastAsia="uk-UA"/>
              </w:rPr>
              <w:t xml:space="preserve">і вертикальних </w:t>
            </w:r>
            <w:r w:rsidR="00FC0D14" w:rsidRPr="006D4C92">
              <w:rPr>
                <w:sz w:val="24"/>
                <w:szCs w:val="24"/>
                <w:lang w:val="uk-UA"/>
              </w:rPr>
              <w:t>виробок відповідно до умов виконання геобудівельних робіт</w:t>
            </w:r>
          </w:p>
        </w:tc>
      </w:tr>
    </w:tbl>
    <w:bookmarkEnd w:id="3"/>
    <w:p w:rsidR="00DD0626" w:rsidRPr="00D87F27" w:rsidRDefault="00DD0626" w:rsidP="00D87F27">
      <w:pPr>
        <w:widowControl/>
        <w:tabs>
          <w:tab w:val="left" w:pos="142"/>
          <w:tab w:val="left" w:pos="284"/>
          <w:tab w:val="left" w:pos="709"/>
          <w:tab w:val="left" w:pos="851"/>
        </w:tabs>
        <w:autoSpaceDE/>
        <w:autoSpaceDN/>
        <w:spacing w:before="120"/>
        <w:ind w:firstLine="567"/>
        <w:jc w:val="both"/>
        <w:rPr>
          <w:sz w:val="28"/>
          <w:szCs w:val="28"/>
          <w:lang w:val="uk-UA" w:eastAsia="uk-UA"/>
        </w:rPr>
      </w:pPr>
      <w:r w:rsidRPr="00D87F27">
        <w:rPr>
          <w:b/>
          <w:sz w:val="28"/>
          <w:szCs w:val="28"/>
          <w:lang w:val="uk-UA" w:eastAsia="uk-UA"/>
        </w:rPr>
        <w:t>Мета дисципліни</w:t>
      </w:r>
      <w:r w:rsidRPr="00D87F27">
        <w:rPr>
          <w:sz w:val="28"/>
          <w:szCs w:val="28"/>
          <w:lang w:val="uk-UA" w:eastAsia="uk-UA"/>
        </w:rPr>
        <w:t xml:space="preserve"> – формування компетентностей щодо </w:t>
      </w:r>
      <w:r w:rsidR="00624CB5" w:rsidRPr="00D87F27">
        <w:rPr>
          <w:sz w:val="28"/>
          <w:szCs w:val="28"/>
          <w:lang w:val="uk-UA" w:eastAsia="uk-UA"/>
        </w:rPr>
        <w:t xml:space="preserve">вибору та планування технології будівництва </w:t>
      </w:r>
      <w:r w:rsidR="00440F50" w:rsidRPr="00D87F27">
        <w:rPr>
          <w:sz w:val="28"/>
          <w:szCs w:val="28"/>
        </w:rPr>
        <w:t xml:space="preserve">горизонтальних, похилих і вертикальних </w:t>
      </w:r>
      <w:r w:rsidR="00624CB5" w:rsidRPr="00D87F27">
        <w:rPr>
          <w:sz w:val="28"/>
          <w:szCs w:val="28"/>
          <w:lang w:val="uk-UA" w:eastAsia="uk-UA"/>
        </w:rPr>
        <w:t>виробок відповідно до умов виконання геобудівельних робіт.</w:t>
      </w:r>
    </w:p>
    <w:p w:rsidR="00DD0626" w:rsidRPr="00D87F27" w:rsidRDefault="00DD0626" w:rsidP="00D87F27">
      <w:pPr>
        <w:pStyle w:val="3"/>
        <w:widowControl w:val="0"/>
        <w:ind w:left="0" w:firstLine="567"/>
        <w:rPr>
          <w:spacing w:val="0"/>
          <w:sz w:val="28"/>
          <w:szCs w:val="28"/>
        </w:rPr>
      </w:pPr>
      <w:r w:rsidRPr="00D87F27">
        <w:rPr>
          <w:spacing w:val="0"/>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DD0626" w:rsidRPr="00624CB5" w:rsidRDefault="00DD0626" w:rsidP="00D87F27">
      <w:pPr>
        <w:pStyle w:val="a3"/>
        <w:suppressLineNumbers/>
        <w:suppressAutoHyphens/>
        <w:spacing w:before="120" w:after="120" w:line="252" w:lineRule="auto"/>
        <w:jc w:val="center"/>
        <w:outlineLvl w:val="0"/>
        <w:rPr>
          <w:sz w:val="28"/>
          <w:szCs w:val="28"/>
        </w:rPr>
      </w:pPr>
      <w:bookmarkStart w:id="4" w:name="_Toc534664486"/>
      <w:bookmarkStart w:id="5" w:name="_Hlk497602021"/>
      <w:bookmarkEnd w:id="2"/>
      <w:r w:rsidRPr="006D4C92">
        <w:rPr>
          <w:sz w:val="24"/>
          <w:szCs w:val="24"/>
        </w:rPr>
        <w:t>2 ОЧІКУВАНІ ДИСЦИПЛІНАРНІ</w:t>
      </w:r>
      <w:r w:rsidRPr="00624CB5">
        <w:rPr>
          <w:sz w:val="28"/>
          <w:szCs w:val="28"/>
        </w:rPr>
        <w:t xml:space="preserve"> РЕЗУЛЬТАТИ НАВЧАННЯ</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
        <w:gridCol w:w="1518"/>
        <w:gridCol w:w="7365"/>
      </w:tblGrid>
      <w:tr w:rsidR="00DD0626" w:rsidRPr="00624CB5" w:rsidTr="00B01134">
        <w:trPr>
          <w:tblHeader/>
        </w:trPr>
        <w:tc>
          <w:tcPr>
            <w:tcW w:w="493" w:type="pct"/>
            <w:vMerge w:val="restart"/>
            <w:vAlign w:val="center"/>
          </w:tcPr>
          <w:p w:rsidR="00DD0626" w:rsidRPr="00624CB5" w:rsidRDefault="00DD0626" w:rsidP="001508A1">
            <w:pPr>
              <w:widowControl/>
              <w:autoSpaceDE/>
              <w:autoSpaceDN/>
              <w:jc w:val="center"/>
              <w:rPr>
                <w:b/>
                <w:sz w:val="24"/>
                <w:szCs w:val="24"/>
                <w:lang w:val="uk-UA"/>
              </w:rPr>
            </w:pPr>
            <w:r w:rsidRPr="00624CB5">
              <w:rPr>
                <w:b/>
                <w:sz w:val="24"/>
                <w:szCs w:val="24"/>
                <w:lang w:val="uk-UA"/>
              </w:rPr>
              <w:t>Шифр</w:t>
            </w:r>
          </w:p>
          <w:p w:rsidR="00DD0626" w:rsidRPr="00624CB5" w:rsidRDefault="00DD0626" w:rsidP="001508A1">
            <w:pPr>
              <w:widowControl/>
              <w:autoSpaceDE/>
              <w:autoSpaceDN/>
              <w:jc w:val="center"/>
              <w:rPr>
                <w:b/>
                <w:sz w:val="24"/>
                <w:szCs w:val="24"/>
                <w:lang w:val="uk-UA"/>
              </w:rPr>
            </w:pPr>
            <w:r w:rsidRPr="00624CB5">
              <w:rPr>
                <w:b/>
                <w:sz w:val="24"/>
                <w:szCs w:val="24"/>
                <w:lang w:val="uk-UA"/>
              </w:rPr>
              <w:t>ПРН</w:t>
            </w:r>
          </w:p>
        </w:tc>
        <w:tc>
          <w:tcPr>
            <w:tcW w:w="4507" w:type="pct"/>
            <w:gridSpan w:val="2"/>
            <w:vAlign w:val="center"/>
          </w:tcPr>
          <w:p w:rsidR="00DD0626" w:rsidRPr="00624CB5" w:rsidRDefault="00DD0626" w:rsidP="001508A1">
            <w:pPr>
              <w:widowControl/>
              <w:autoSpaceDE/>
              <w:autoSpaceDN/>
              <w:ind w:right="-5"/>
              <w:jc w:val="center"/>
              <w:rPr>
                <w:b/>
                <w:sz w:val="24"/>
                <w:szCs w:val="24"/>
                <w:lang w:val="uk-UA"/>
              </w:rPr>
            </w:pPr>
            <w:r w:rsidRPr="00624CB5">
              <w:rPr>
                <w:b/>
                <w:sz w:val="24"/>
                <w:szCs w:val="24"/>
                <w:lang w:val="uk-UA"/>
              </w:rPr>
              <w:t>Дисциплінарні результати навчання (ДРН)</w:t>
            </w:r>
          </w:p>
        </w:tc>
      </w:tr>
      <w:tr w:rsidR="00DD0626" w:rsidRPr="00624CB5" w:rsidTr="00B01134">
        <w:trPr>
          <w:tblHeader/>
        </w:trPr>
        <w:tc>
          <w:tcPr>
            <w:tcW w:w="493" w:type="pct"/>
            <w:vMerge/>
            <w:vAlign w:val="center"/>
          </w:tcPr>
          <w:p w:rsidR="00DD0626" w:rsidRPr="00624CB5" w:rsidRDefault="00DD0626" w:rsidP="001508A1">
            <w:pPr>
              <w:widowControl/>
              <w:autoSpaceDE/>
              <w:autoSpaceDN/>
              <w:jc w:val="center"/>
              <w:rPr>
                <w:b/>
                <w:sz w:val="24"/>
                <w:szCs w:val="24"/>
                <w:lang w:val="uk-UA"/>
              </w:rPr>
            </w:pPr>
          </w:p>
        </w:tc>
        <w:tc>
          <w:tcPr>
            <w:tcW w:w="770" w:type="pct"/>
            <w:vAlign w:val="center"/>
          </w:tcPr>
          <w:p w:rsidR="00DD0626" w:rsidRPr="00624CB5" w:rsidRDefault="00DD0626" w:rsidP="001508A1">
            <w:pPr>
              <w:widowControl/>
              <w:autoSpaceDE/>
              <w:autoSpaceDN/>
              <w:jc w:val="center"/>
              <w:rPr>
                <w:b/>
                <w:sz w:val="24"/>
                <w:szCs w:val="24"/>
                <w:lang w:val="uk-UA"/>
              </w:rPr>
            </w:pPr>
            <w:r w:rsidRPr="00624CB5">
              <w:rPr>
                <w:b/>
                <w:sz w:val="24"/>
                <w:szCs w:val="24"/>
                <w:lang w:val="uk-UA"/>
              </w:rPr>
              <w:t>шифр ДРН</w:t>
            </w:r>
          </w:p>
        </w:tc>
        <w:tc>
          <w:tcPr>
            <w:tcW w:w="3737" w:type="pct"/>
            <w:vAlign w:val="center"/>
          </w:tcPr>
          <w:p w:rsidR="00DD0626" w:rsidRPr="00624CB5" w:rsidRDefault="00DD0626" w:rsidP="001508A1">
            <w:pPr>
              <w:widowControl/>
              <w:autoSpaceDE/>
              <w:autoSpaceDN/>
              <w:ind w:right="-5"/>
              <w:jc w:val="center"/>
              <w:rPr>
                <w:b/>
                <w:sz w:val="24"/>
                <w:szCs w:val="24"/>
                <w:lang w:val="uk-UA"/>
              </w:rPr>
            </w:pPr>
            <w:r w:rsidRPr="00624CB5">
              <w:rPr>
                <w:b/>
                <w:sz w:val="24"/>
                <w:szCs w:val="24"/>
                <w:lang w:val="uk-UA"/>
              </w:rPr>
              <w:t>зміст</w:t>
            </w:r>
          </w:p>
        </w:tc>
      </w:tr>
      <w:tr w:rsidR="00771271" w:rsidRPr="00624CB5" w:rsidTr="005B5C31">
        <w:tc>
          <w:tcPr>
            <w:tcW w:w="493" w:type="pct"/>
          </w:tcPr>
          <w:p w:rsidR="00022CC4" w:rsidRPr="00624CB5" w:rsidRDefault="00D74F21" w:rsidP="00022CC4">
            <w:pPr>
              <w:widowControl/>
              <w:autoSpaceDE/>
              <w:autoSpaceDN/>
              <w:rPr>
                <w:sz w:val="24"/>
                <w:szCs w:val="24"/>
                <w:shd w:val="clear" w:color="auto" w:fill="FFFFFF"/>
                <w:lang w:val="uk-UA"/>
              </w:rPr>
            </w:pPr>
            <w:bookmarkStart w:id="6" w:name="_Hlk498188405"/>
            <w:r w:rsidRPr="00624CB5">
              <w:rPr>
                <w:sz w:val="24"/>
                <w:szCs w:val="24"/>
                <w:lang w:val="uk-UA"/>
              </w:rPr>
              <w:t>СР</w:t>
            </w:r>
            <w:r w:rsidR="00FD3165">
              <w:rPr>
                <w:sz w:val="24"/>
                <w:szCs w:val="24"/>
                <w:lang w:val="uk-UA"/>
              </w:rPr>
              <w:t>1.4</w:t>
            </w:r>
          </w:p>
        </w:tc>
        <w:tc>
          <w:tcPr>
            <w:tcW w:w="770" w:type="pct"/>
          </w:tcPr>
          <w:p w:rsidR="00022CC4" w:rsidRPr="00624CB5" w:rsidRDefault="00D74F21" w:rsidP="00022CC4">
            <w:pPr>
              <w:widowControl/>
              <w:autoSpaceDE/>
              <w:autoSpaceDN/>
              <w:rPr>
                <w:sz w:val="24"/>
                <w:szCs w:val="24"/>
                <w:lang w:val="uk-UA"/>
              </w:rPr>
            </w:pPr>
            <w:r w:rsidRPr="00624CB5">
              <w:rPr>
                <w:sz w:val="24"/>
                <w:szCs w:val="24"/>
                <w:lang w:val="uk-UA"/>
              </w:rPr>
              <w:t>СР</w:t>
            </w:r>
            <w:r w:rsidR="00FD3165">
              <w:rPr>
                <w:sz w:val="24"/>
                <w:szCs w:val="24"/>
                <w:lang w:val="uk-UA"/>
              </w:rPr>
              <w:t>1.4</w:t>
            </w:r>
            <w:r w:rsidRPr="00624CB5">
              <w:rPr>
                <w:sz w:val="24"/>
                <w:szCs w:val="24"/>
                <w:lang w:val="uk-UA"/>
              </w:rPr>
              <w:t>-1</w:t>
            </w:r>
          </w:p>
        </w:tc>
        <w:tc>
          <w:tcPr>
            <w:tcW w:w="3737" w:type="pct"/>
          </w:tcPr>
          <w:p w:rsidR="00022CC4" w:rsidRPr="00273ACB" w:rsidRDefault="005E587E" w:rsidP="00440F50">
            <w:pPr>
              <w:widowControl/>
              <w:autoSpaceDE/>
              <w:autoSpaceDN/>
              <w:jc w:val="both"/>
              <w:rPr>
                <w:sz w:val="24"/>
                <w:szCs w:val="24"/>
                <w:lang w:val="uk-UA"/>
              </w:rPr>
            </w:pPr>
            <w:r w:rsidRPr="00273ACB">
              <w:rPr>
                <w:sz w:val="24"/>
                <w:szCs w:val="24"/>
                <w:lang w:val="uk-UA"/>
              </w:rPr>
              <w:t>знати та застосовувати нормативні вимоги до технологічних процесів будівництва горизонтальних</w:t>
            </w:r>
            <w:r w:rsidR="00440F50">
              <w:rPr>
                <w:sz w:val="24"/>
                <w:szCs w:val="24"/>
                <w:lang w:val="uk-UA"/>
              </w:rPr>
              <w:t>,</w:t>
            </w:r>
            <w:r w:rsidRPr="00273ACB">
              <w:rPr>
                <w:sz w:val="24"/>
                <w:szCs w:val="24"/>
                <w:lang w:val="uk-UA"/>
              </w:rPr>
              <w:t xml:space="preserve"> похилих </w:t>
            </w:r>
            <w:r w:rsidR="00440F50" w:rsidRPr="00273ACB">
              <w:rPr>
                <w:sz w:val="24"/>
                <w:szCs w:val="24"/>
                <w:lang w:val="uk-UA"/>
              </w:rPr>
              <w:t xml:space="preserve">та </w:t>
            </w:r>
            <w:r w:rsidR="00440F50">
              <w:rPr>
                <w:sz w:val="24"/>
                <w:szCs w:val="24"/>
                <w:lang w:val="uk-UA"/>
              </w:rPr>
              <w:t xml:space="preserve">вертикальних </w:t>
            </w:r>
            <w:r w:rsidRPr="00273ACB">
              <w:rPr>
                <w:sz w:val="24"/>
                <w:szCs w:val="24"/>
                <w:lang w:val="uk-UA"/>
              </w:rPr>
              <w:t>виробок</w:t>
            </w:r>
          </w:p>
        </w:tc>
      </w:tr>
      <w:tr w:rsidR="00771271" w:rsidRPr="00624CB5" w:rsidTr="005B5C31">
        <w:tc>
          <w:tcPr>
            <w:tcW w:w="493" w:type="pct"/>
          </w:tcPr>
          <w:p w:rsidR="00022CC4" w:rsidRPr="00624CB5" w:rsidRDefault="00022CC4" w:rsidP="00022CC4">
            <w:pPr>
              <w:widowControl/>
              <w:autoSpaceDE/>
              <w:autoSpaceDN/>
              <w:rPr>
                <w:bCs/>
                <w:sz w:val="24"/>
                <w:szCs w:val="24"/>
                <w:lang w:val="uk-UA" w:eastAsia="zh-TW"/>
              </w:rPr>
            </w:pPr>
          </w:p>
        </w:tc>
        <w:tc>
          <w:tcPr>
            <w:tcW w:w="770" w:type="pct"/>
          </w:tcPr>
          <w:p w:rsidR="00022CC4" w:rsidRPr="00624CB5" w:rsidRDefault="00273ACB" w:rsidP="00022CC4">
            <w:pPr>
              <w:widowControl/>
              <w:autoSpaceDE/>
              <w:autoSpaceDN/>
              <w:rPr>
                <w:sz w:val="24"/>
                <w:szCs w:val="24"/>
                <w:lang w:val="uk-UA"/>
              </w:rPr>
            </w:pPr>
            <w:r w:rsidRPr="00624CB5">
              <w:rPr>
                <w:sz w:val="24"/>
                <w:szCs w:val="24"/>
                <w:lang w:val="uk-UA"/>
              </w:rPr>
              <w:t>СР</w:t>
            </w:r>
            <w:r>
              <w:rPr>
                <w:sz w:val="24"/>
                <w:szCs w:val="24"/>
                <w:lang w:val="uk-UA"/>
              </w:rPr>
              <w:t>1.4-2</w:t>
            </w:r>
          </w:p>
        </w:tc>
        <w:tc>
          <w:tcPr>
            <w:tcW w:w="3737" w:type="pct"/>
          </w:tcPr>
          <w:p w:rsidR="00022CC4" w:rsidRPr="00273ACB" w:rsidRDefault="005E587E" w:rsidP="00022CC4">
            <w:pPr>
              <w:widowControl/>
              <w:autoSpaceDE/>
              <w:autoSpaceDN/>
              <w:jc w:val="both"/>
              <w:rPr>
                <w:sz w:val="24"/>
                <w:szCs w:val="24"/>
                <w:shd w:val="clear" w:color="auto" w:fill="FFFFFF"/>
                <w:lang w:val="uk-UA"/>
              </w:rPr>
            </w:pPr>
            <w:r w:rsidRPr="00273ACB">
              <w:rPr>
                <w:sz w:val="24"/>
                <w:szCs w:val="24"/>
                <w:shd w:val="clear" w:color="auto" w:fill="FFFFFF"/>
                <w:lang w:val="uk-UA"/>
              </w:rPr>
              <w:t>проектувати елементи технологічних схем під час будівництва горизонтальних виробок у м’яких породах</w:t>
            </w:r>
            <w:r w:rsidR="00533709">
              <w:rPr>
                <w:sz w:val="24"/>
                <w:szCs w:val="24"/>
                <w:shd w:val="clear" w:color="auto" w:fill="FFFFFF"/>
                <w:lang w:val="uk-UA"/>
              </w:rPr>
              <w:t>, наносах</w:t>
            </w:r>
            <w:r w:rsidRPr="00273ACB">
              <w:rPr>
                <w:sz w:val="24"/>
                <w:szCs w:val="24"/>
                <w:shd w:val="clear" w:color="auto" w:fill="FFFFFF"/>
                <w:lang w:val="uk-UA"/>
              </w:rPr>
              <w:t xml:space="preserve"> за звичайних умов геобудівництва</w:t>
            </w:r>
          </w:p>
        </w:tc>
      </w:tr>
      <w:tr w:rsidR="005E587E" w:rsidRPr="00624CB5" w:rsidTr="005B5C31">
        <w:tc>
          <w:tcPr>
            <w:tcW w:w="493" w:type="pct"/>
          </w:tcPr>
          <w:p w:rsidR="005E587E" w:rsidRPr="00624CB5" w:rsidRDefault="005E587E" w:rsidP="005E587E">
            <w:pPr>
              <w:widowControl/>
              <w:autoSpaceDE/>
              <w:autoSpaceDN/>
              <w:rPr>
                <w:bCs/>
                <w:sz w:val="24"/>
                <w:szCs w:val="24"/>
                <w:lang w:val="uk-UA" w:eastAsia="zh-TW"/>
              </w:rPr>
            </w:pPr>
          </w:p>
        </w:tc>
        <w:tc>
          <w:tcPr>
            <w:tcW w:w="770" w:type="pct"/>
          </w:tcPr>
          <w:p w:rsidR="005E587E" w:rsidRPr="00624CB5" w:rsidRDefault="00273ACB" w:rsidP="005E587E">
            <w:pPr>
              <w:widowControl/>
              <w:autoSpaceDE/>
              <w:autoSpaceDN/>
              <w:rPr>
                <w:sz w:val="24"/>
                <w:szCs w:val="24"/>
                <w:lang w:val="uk-UA"/>
              </w:rPr>
            </w:pPr>
            <w:r w:rsidRPr="00624CB5">
              <w:rPr>
                <w:sz w:val="24"/>
                <w:szCs w:val="24"/>
                <w:lang w:val="uk-UA"/>
              </w:rPr>
              <w:t>СР</w:t>
            </w:r>
            <w:r>
              <w:rPr>
                <w:sz w:val="24"/>
                <w:szCs w:val="24"/>
                <w:lang w:val="uk-UA"/>
              </w:rPr>
              <w:t>1.4-3</w:t>
            </w:r>
          </w:p>
        </w:tc>
        <w:tc>
          <w:tcPr>
            <w:tcW w:w="3737" w:type="pct"/>
          </w:tcPr>
          <w:p w:rsidR="005E587E" w:rsidRPr="00273ACB" w:rsidRDefault="005E587E" w:rsidP="005E587E">
            <w:pPr>
              <w:widowControl/>
              <w:autoSpaceDE/>
              <w:autoSpaceDN/>
              <w:jc w:val="both"/>
              <w:rPr>
                <w:sz w:val="24"/>
                <w:szCs w:val="24"/>
                <w:shd w:val="clear" w:color="auto" w:fill="FFFFFF"/>
                <w:lang w:val="uk-UA"/>
              </w:rPr>
            </w:pPr>
            <w:r w:rsidRPr="00273ACB">
              <w:rPr>
                <w:sz w:val="24"/>
                <w:szCs w:val="24"/>
                <w:shd w:val="clear" w:color="auto" w:fill="FFFFFF"/>
                <w:lang w:val="uk-UA"/>
              </w:rPr>
              <w:t>проектувати елементи технологічних схем під час будівництва горизонтальних</w:t>
            </w:r>
            <w:r w:rsidR="00533709">
              <w:rPr>
                <w:sz w:val="24"/>
                <w:szCs w:val="24"/>
                <w:shd w:val="clear" w:color="auto" w:fill="FFFFFF"/>
                <w:lang w:val="uk-UA"/>
              </w:rPr>
              <w:t>, похилих та вертикальних</w:t>
            </w:r>
            <w:r w:rsidRPr="00273ACB">
              <w:rPr>
                <w:sz w:val="24"/>
                <w:szCs w:val="24"/>
                <w:shd w:val="clear" w:color="auto" w:fill="FFFFFF"/>
                <w:lang w:val="uk-UA"/>
              </w:rPr>
              <w:t xml:space="preserve"> виробок у міцних </w:t>
            </w:r>
            <w:r w:rsidR="00533709">
              <w:rPr>
                <w:sz w:val="24"/>
                <w:szCs w:val="24"/>
                <w:shd w:val="clear" w:color="auto" w:fill="FFFFFF"/>
                <w:lang w:val="uk-UA"/>
              </w:rPr>
              <w:t xml:space="preserve">та </w:t>
            </w:r>
            <w:r w:rsidR="00533709" w:rsidRPr="006272E5">
              <w:rPr>
                <w:sz w:val="24"/>
                <w:szCs w:val="24"/>
                <w:shd w:val="clear" w:color="auto" w:fill="FFFFFF"/>
                <w:lang w:val="uk-UA"/>
              </w:rPr>
              <w:t xml:space="preserve">середньої міцності </w:t>
            </w:r>
            <w:r w:rsidRPr="00273ACB">
              <w:rPr>
                <w:sz w:val="24"/>
                <w:szCs w:val="24"/>
                <w:shd w:val="clear" w:color="auto" w:fill="FFFFFF"/>
                <w:lang w:val="uk-UA"/>
              </w:rPr>
              <w:t>породах за звичайних умов геобудівництва</w:t>
            </w:r>
          </w:p>
        </w:tc>
      </w:tr>
      <w:tr w:rsidR="005E587E" w:rsidRPr="00624CB5" w:rsidTr="005B5C31">
        <w:tc>
          <w:tcPr>
            <w:tcW w:w="493" w:type="pct"/>
          </w:tcPr>
          <w:p w:rsidR="005E587E" w:rsidRPr="00624CB5" w:rsidRDefault="005E587E" w:rsidP="005E587E">
            <w:pPr>
              <w:widowControl/>
              <w:autoSpaceDE/>
              <w:autoSpaceDN/>
              <w:rPr>
                <w:bCs/>
                <w:sz w:val="24"/>
                <w:szCs w:val="24"/>
                <w:lang w:val="uk-UA" w:eastAsia="zh-TW"/>
              </w:rPr>
            </w:pPr>
          </w:p>
        </w:tc>
        <w:tc>
          <w:tcPr>
            <w:tcW w:w="770" w:type="pct"/>
          </w:tcPr>
          <w:p w:rsidR="005E587E" w:rsidRPr="00624CB5" w:rsidRDefault="00273ACB" w:rsidP="00533709">
            <w:pPr>
              <w:widowControl/>
              <w:autoSpaceDE/>
              <w:autoSpaceDN/>
              <w:rPr>
                <w:sz w:val="24"/>
                <w:szCs w:val="24"/>
                <w:lang w:val="uk-UA"/>
              </w:rPr>
            </w:pPr>
            <w:r w:rsidRPr="00624CB5">
              <w:rPr>
                <w:sz w:val="24"/>
                <w:szCs w:val="24"/>
                <w:lang w:val="uk-UA"/>
              </w:rPr>
              <w:t>СР</w:t>
            </w:r>
            <w:r>
              <w:rPr>
                <w:sz w:val="24"/>
                <w:szCs w:val="24"/>
                <w:lang w:val="uk-UA"/>
              </w:rPr>
              <w:t>1.4-</w:t>
            </w:r>
            <w:r w:rsidR="00533709">
              <w:rPr>
                <w:sz w:val="24"/>
                <w:szCs w:val="24"/>
                <w:lang w:val="uk-UA"/>
              </w:rPr>
              <w:t>4</w:t>
            </w:r>
          </w:p>
        </w:tc>
        <w:tc>
          <w:tcPr>
            <w:tcW w:w="3737" w:type="pct"/>
          </w:tcPr>
          <w:p w:rsidR="005E587E" w:rsidRPr="00273ACB" w:rsidRDefault="005E587E" w:rsidP="005E587E">
            <w:pPr>
              <w:widowControl/>
              <w:autoSpaceDE/>
              <w:autoSpaceDN/>
              <w:jc w:val="both"/>
              <w:rPr>
                <w:sz w:val="24"/>
                <w:szCs w:val="24"/>
                <w:shd w:val="clear" w:color="auto" w:fill="FFFFFF"/>
                <w:lang w:val="uk-UA"/>
              </w:rPr>
            </w:pPr>
            <w:r w:rsidRPr="00273ACB">
              <w:rPr>
                <w:sz w:val="24"/>
                <w:szCs w:val="24"/>
                <w:shd w:val="clear" w:color="auto" w:fill="FFFFFF"/>
                <w:lang w:val="uk-UA"/>
              </w:rPr>
              <w:t>обґрунтовано обирати кріплення гірничих виробок за певних гірничо-геологічних умов їх проведення</w:t>
            </w:r>
          </w:p>
        </w:tc>
      </w:tr>
      <w:tr w:rsidR="005E587E" w:rsidRPr="00624CB5" w:rsidTr="005B5C31">
        <w:tc>
          <w:tcPr>
            <w:tcW w:w="493" w:type="pct"/>
          </w:tcPr>
          <w:p w:rsidR="005E587E" w:rsidRPr="00624CB5" w:rsidRDefault="005E587E" w:rsidP="005E587E">
            <w:pPr>
              <w:widowControl/>
              <w:autoSpaceDE/>
              <w:autoSpaceDN/>
              <w:rPr>
                <w:sz w:val="24"/>
                <w:szCs w:val="24"/>
                <w:lang w:val="uk-UA"/>
              </w:rPr>
            </w:pPr>
          </w:p>
        </w:tc>
        <w:tc>
          <w:tcPr>
            <w:tcW w:w="770" w:type="pct"/>
          </w:tcPr>
          <w:p w:rsidR="005E587E" w:rsidRPr="00624CB5" w:rsidRDefault="00273ACB" w:rsidP="00533709">
            <w:pPr>
              <w:widowControl/>
              <w:autoSpaceDE/>
              <w:autoSpaceDN/>
              <w:rPr>
                <w:sz w:val="24"/>
                <w:szCs w:val="24"/>
                <w:lang w:val="uk-UA"/>
              </w:rPr>
            </w:pPr>
            <w:r w:rsidRPr="00624CB5">
              <w:rPr>
                <w:sz w:val="24"/>
                <w:szCs w:val="24"/>
                <w:lang w:val="uk-UA"/>
              </w:rPr>
              <w:t>СР</w:t>
            </w:r>
            <w:r>
              <w:rPr>
                <w:sz w:val="24"/>
                <w:szCs w:val="24"/>
                <w:lang w:val="uk-UA"/>
              </w:rPr>
              <w:t>1.4-</w:t>
            </w:r>
            <w:r w:rsidR="00533709">
              <w:rPr>
                <w:sz w:val="24"/>
                <w:szCs w:val="24"/>
                <w:lang w:val="uk-UA"/>
              </w:rPr>
              <w:t>5</w:t>
            </w:r>
          </w:p>
        </w:tc>
        <w:tc>
          <w:tcPr>
            <w:tcW w:w="3737" w:type="pct"/>
          </w:tcPr>
          <w:p w:rsidR="005E587E" w:rsidRPr="00273ACB" w:rsidRDefault="005E587E" w:rsidP="005E587E">
            <w:pPr>
              <w:widowControl/>
              <w:autoSpaceDE/>
              <w:autoSpaceDN/>
              <w:jc w:val="both"/>
              <w:rPr>
                <w:sz w:val="24"/>
                <w:szCs w:val="24"/>
                <w:shd w:val="clear" w:color="auto" w:fill="FFFFFF"/>
                <w:lang w:val="uk-UA"/>
              </w:rPr>
            </w:pPr>
            <w:r w:rsidRPr="00273ACB">
              <w:rPr>
                <w:sz w:val="24"/>
                <w:szCs w:val="24"/>
                <w:shd w:val="clear" w:color="auto" w:fill="FFFFFF"/>
                <w:lang w:val="uk-UA"/>
              </w:rPr>
              <w:t xml:space="preserve">розробляти технологічні операції допоміжних прохідницьких процесів технологій проведення </w:t>
            </w:r>
            <w:r w:rsidR="00533709">
              <w:rPr>
                <w:sz w:val="24"/>
                <w:szCs w:val="24"/>
                <w:shd w:val="clear" w:color="auto" w:fill="FFFFFF"/>
                <w:lang w:val="uk-UA"/>
              </w:rPr>
              <w:t>горизонтальних,</w:t>
            </w:r>
            <w:r w:rsidR="00273ACB" w:rsidRPr="00273ACB">
              <w:rPr>
                <w:sz w:val="24"/>
                <w:szCs w:val="24"/>
                <w:shd w:val="clear" w:color="auto" w:fill="FFFFFF"/>
                <w:lang w:val="uk-UA"/>
              </w:rPr>
              <w:t xml:space="preserve"> похилих </w:t>
            </w:r>
            <w:r w:rsidR="00533709">
              <w:rPr>
                <w:sz w:val="24"/>
                <w:szCs w:val="24"/>
                <w:shd w:val="clear" w:color="auto" w:fill="FFFFFF"/>
                <w:lang w:val="uk-UA"/>
              </w:rPr>
              <w:t xml:space="preserve">та вертикальних </w:t>
            </w:r>
            <w:r w:rsidRPr="00273ACB">
              <w:rPr>
                <w:sz w:val="24"/>
                <w:szCs w:val="24"/>
                <w:shd w:val="clear" w:color="auto" w:fill="FFFFFF"/>
                <w:lang w:val="uk-UA"/>
              </w:rPr>
              <w:t>гірничих виробок</w:t>
            </w:r>
          </w:p>
        </w:tc>
      </w:tr>
      <w:tr w:rsidR="005E587E" w:rsidRPr="00624CB5" w:rsidTr="005B5C31">
        <w:tc>
          <w:tcPr>
            <w:tcW w:w="493" w:type="pct"/>
          </w:tcPr>
          <w:p w:rsidR="005E587E" w:rsidRPr="00624CB5" w:rsidRDefault="005E587E" w:rsidP="005E587E">
            <w:pPr>
              <w:widowControl/>
              <w:autoSpaceDE/>
              <w:autoSpaceDN/>
              <w:rPr>
                <w:sz w:val="24"/>
                <w:szCs w:val="24"/>
                <w:lang w:val="uk-UA"/>
              </w:rPr>
            </w:pPr>
          </w:p>
        </w:tc>
        <w:tc>
          <w:tcPr>
            <w:tcW w:w="770" w:type="pct"/>
          </w:tcPr>
          <w:p w:rsidR="005E587E" w:rsidRPr="00624CB5" w:rsidRDefault="00273ACB" w:rsidP="00533709">
            <w:pPr>
              <w:widowControl/>
              <w:autoSpaceDE/>
              <w:autoSpaceDN/>
              <w:rPr>
                <w:sz w:val="24"/>
                <w:szCs w:val="24"/>
                <w:lang w:val="uk-UA"/>
              </w:rPr>
            </w:pPr>
            <w:r w:rsidRPr="00624CB5">
              <w:rPr>
                <w:sz w:val="24"/>
                <w:szCs w:val="24"/>
                <w:lang w:val="uk-UA"/>
              </w:rPr>
              <w:t>СР</w:t>
            </w:r>
            <w:r>
              <w:rPr>
                <w:sz w:val="24"/>
                <w:szCs w:val="24"/>
                <w:lang w:val="uk-UA"/>
              </w:rPr>
              <w:t>1.4-</w:t>
            </w:r>
            <w:r w:rsidR="00533709">
              <w:rPr>
                <w:sz w:val="24"/>
                <w:szCs w:val="24"/>
                <w:lang w:val="uk-UA"/>
              </w:rPr>
              <w:t>6</w:t>
            </w:r>
          </w:p>
        </w:tc>
        <w:tc>
          <w:tcPr>
            <w:tcW w:w="3737" w:type="pct"/>
          </w:tcPr>
          <w:p w:rsidR="005E587E" w:rsidRPr="00273ACB" w:rsidRDefault="005E587E" w:rsidP="005E587E">
            <w:pPr>
              <w:widowControl/>
              <w:autoSpaceDE/>
              <w:autoSpaceDN/>
              <w:jc w:val="both"/>
              <w:rPr>
                <w:sz w:val="24"/>
                <w:szCs w:val="24"/>
                <w:lang w:val="uk-UA"/>
              </w:rPr>
            </w:pPr>
            <w:r w:rsidRPr="00273ACB">
              <w:rPr>
                <w:sz w:val="24"/>
                <w:szCs w:val="24"/>
                <w:lang w:val="uk-UA"/>
              </w:rPr>
              <w:t>проектувати організацію робіт під час проведення горизонтальни</w:t>
            </w:r>
            <w:r w:rsidR="00533709">
              <w:rPr>
                <w:sz w:val="24"/>
                <w:szCs w:val="24"/>
                <w:lang w:val="uk-UA"/>
              </w:rPr>
              <w:t>х,</w:t>
            </w:r>
            <w:r w:rsidRPr="00273ACB">
              <w:rPr>
                <w:sz w:val="24"/>
                <w:szCs w:val="24"/>
                <w:lang w:val="uk-UA"/>
              </w:rPr>
              <w:t xml:space="preserve"> похилих </w:t>
            </w:r>
            <w:r w:rsidR="00533709">
              <w:rPr>
                <w:sz w:val="24"/>
                <w:szCs w:val="24"/>
                <w:lang w:val="uk-UA"/>
              </w:rPr>
              <w:t xml:space="preserve">та вертикальних </w:t>
            </w:r>
            <w:r w:rsidR="00273ACB" w:rsidRPr="00273ACB">
              <w:rPr>
                <w:sz w:val="24"/>
                <w:szCs w:val="24"/>
                <w:lang w:val="uk-UA"/>
              </w:rPr>
              <w:t xml:space="preserve">гірничих </w:t>
            </w:r>
            <w:r w:rsidRPr="00273ACB">
              <w:rPr>
                <w:sz w:val="24"/>
                <w:szCs w:val="24"/>
                <w:lang w:val="uk-UA"/>
              </w:rPr>
              <w:t>виробок</w:t>
            </w:r>
          </w:p>
        </w:tc>
      </w:tr>
      <w:tr w:rsidR="00533709" w:rsidRPr="00624CB5" w:rsidTr="005B5C31">
        <w:tc>
          <w:tcPr>
            <w:tcW w:w="493" w:type="pct"/>
          </w:tcPr>
          <w:p w:rsidR="00533709" w:rsidRPr="00624CB5" w:rsidRDefault="00533709" w:rsidP="005E587E">
            <w:pPr>
              <w:widowControl/>
              <w:autoSpaceDE/>
              <w:autoSpaceDN/>
              <w:rPr>
                <w:sz w:val="24"/>
                <w:szCs w:val="24"/>
                <w:lang w:val="uk-UA"/>
              </w:rPr>
            </w:pPr>
          </w:p>
        </w:tc>
        <w:tc>
          <w:tcPr>
            <w:tcW w:w="770" w:type="pct"/>
          </w:tcPr>
          <w:p w:rsidR="00533709" w:rsidRPr="00624CB5" w:rsidRDefault="00533709" w:rsidP="00533709">
            <w:pPr>
              <w:widowControl/>
              <w:autoSpaceDE/>
              <w:autoSpaceDN/>
              <w:rPr>
                <w:sz w:val="24"/>
                <w:szCs w:val="24"/>
                <w:lang w:val="uk-UA"/>
              </w:rPr>
            </w:pPr>
            <w:r w:rsidRPr="00624CB5">
              <w:rPr>
                <w:sz w:val="24"/>
                <w:szCs w:val="24"/>
                <w:lang w:val="uk-UA"/>
              </w:rPr>
              <w:t>СР</w:t>
            </w:r>
            <w:r>
              <w:rPr>
                <w:sz w:val="24"/>
                <w:szCs w:val="24"/>
                <w:lang w:val="uk-UA"/>
              </w:rPr>
              <w:t>1.4-7</w:t>
            </w:r>
          </w:p>
        </w:tc>
        <w:tc>
          <w:tcPr>
            <w:tcW w:w="3737" w:type="pct"/>
          </w:tcPr>
          <w:p w:rsidR="00533709" w:rsidRPr="00273ACB" w:rsidRDefault="00533709" w:rsidP="005E587E">
            <w:pPr>
              <w:widowControl/>
              <w:autoSpaceDE/>
              <w:autoSpaceDN/>
              <w:jc w:val="both"/>
              <w:rPr>
                <w:sz w:val="24"/>
                <w:szCs w:val="24"/>
                <w:lang w:val="uk-UA"/>
              </w:rPr>
            </w:pPr>
            <w:r w:rsidRPr="006272E5">
              <w:rPr>
                <w:sz w:val="24"/>
                <w:szCs w:val="24"/>
                <w:shd w:val="clear" w:color="auto" w:fill="FFFFFF"/>
                <w:lang w:val="uk-UA"/>
              </w:rPr>
              <w:t xml:space="preserve">проектувати елементи технологічних схем під час армування </w:t>
            </w:r>
            <w:r w:rsidRPr="006272E5">
              <w:rPr>
                <w:sz w:val="24"/>
                <w:szCs w:val="24"/>
                <w:lang w:val="uk-UA"/>
              </w:rPr>
              <w:t>вертикальних</w:t>
            </w:r>
            <w:r w:rsidRPr="006272E5">
              <w:rPr>
                <w:sz w:val="24"/>
                <w:szCs w:val="24"/>
                <w:shd w:val="clear" w:color="auto" w:fill="FFFFFF"/>
                <w:lang w:val="uk-UA"/>
              </w:rPr>
              <w:t xml:space="preserve"> виробок</w:t>
            </w:r>
          </w:p>
        </w:tc>
      </w:tr>
      <w:tr w:rsidR="00533709" w:rsidRPr="00624CB5" w:rsidTr="005B5C31">
        <w:tc>
          <w:tcPr>
            <w:tcW w:w="493" w:type="pct"/>
          </w:tcPr>
          <w:p w:rsidR="00533709" w:rsidRPr="00624CB5" w:rsidRDefault="00533709" w:rsidP="005E587E">
            <w:pPr>
              <w:widowControl/>
              <w:autoSpaceDE/>
              <w:autoSpaceDN/>
              <w:rPr>
                <w:sz w:val="24"/>
                <w:szCs w:val="24"/>
                <w:lang w:val="uk-UA"/>
              </w:rPr>
            </w:pPr>
          </w:p>
        </w:tc>
        <w:tc>
          <w:tcPr>
            <w:tcW w:w="770" w:type="pct"/>
          </w:tcPr>
          <w:p w:rsidR="00533709" w:rsidRPr="00624CB5" w:rsidRDefault="00533709" w:rsidP="00533709">
            <w:pPr>
              <w:widowControl/>
              <w:autoSpaceDE/>
              <w:autoSpaceDN/>
              <w:rPr>
                <w:sz w:val="24"/>
                <w:szCs w:val="24"/>
                <w:lang w:val="uk-UA"/>
              </w:rPr>
            </w:pPr>
            <w:r w:rsidRPr="00624CB5">
              <w:rPr>
                <w:sz w:val="24"/>
                <w:szCs w:val="24"/>
                <w:lang w:val="uk-UA"/>
              </w:rPr>
              <w:t>СР</w:t>
            </w:r>
            <w:r>
              <w:rPr>
                <w:sz w:val="24"/>
                <w:szCs w:val="24"/>
                <w:lang w:val="uk-UA"/>
              </w:rPr>
              <w:t>1.4-8</w:t>
            </w:r>
          </w:p>
        </w:tc>
        <w:tc>
          <w:tcPr>
            <w:tcW w:w="3737" w:type="pct"/>
          </w:tcPr>
          <w:p w:rsidR="00533709" w:rsidRPr="006272E5" w:rsidRDefault="00533709" w:rsidP="005E587E">
            <w:pPr>
              <w:widowControl/>
              <w:autoSpaceDE/>
              <w:autoSpaceDN/>
              <w:jc w:val="both"/>
              <w:rPr>
                <w:sz w:val="24"/>
                <w:szCs w:val="24"/>
                <w:shd w:val="clear" w:color="auto" w:fill="FFFFFF"/>
                <w:lang w:val="uk-UA"/>
              </w:rPr>
            </w:pPr>
            <w:r w:rsidRPr="006272E5">
              <w:rPr>
                <w:sz w:val="24"/>
                <w:szCs w:val="24"/>
                <w:lang w:val="uk-UA"/>
              </w:rPr>
              <w:t>проектувати організацію робіт під час армування вертикальних гірничих виробок</w:t>
            </w:r>
          </w:p>
        </w:tc>
      </w:tr>
      <w:tr w:rsidR="00273ACB" w:rsidRPr="00B131F8" w:rsidTr="005B5C31">
        <w:tc>
          <w:tcPr>
            <w:tcW w:w="493" w:type="pct"/>
          </w:tcPr>
          <w:p w:rsidR="00273ACB" w:rsidRPr="00624CB5" w:rsidRDefault="00273ACB" w:rsidP="005E587E">
            <w:pPr>
              <w:widowControl/>
              <w:autoSpaceDE/>
              <w:autoSpaceDN/>
              <w:rPr>
                <w:sz w:val="24"/>
                <w:szCs w:val="24"/>
                <w:lang w:val="uk-UA"/>
              </w:rPr>
            </w:pPr>
          </w:p>
        </w:tc>
        <w:tc>
          <w:tcPr>
            <w:tcW w:w="770" w:type="pct"/>
          </w:tcPr>
          <w:p w:rsidR="00273ACB" w:rsidRPr="00624CB5" w:rsidRDefault="00533709" w:rsidP="00533709">
            <w:pPr>
              <w:widowControl/>
              <w:autoSpaceDE/>
              <w:autoSpaceDN/>
              <w:rPr>
                <w:sz w:val="24"/>
                <w:szCs w:val="24"/>
                <w:lang w:val="uk-UA"/>
              </w:rPr>
            </w:pPr>
            <w:r w:rsidRPr="00624CB5">
              <w:rPr>
                <w:sz w:val="24"/>
                <w:szCs w:val="24"/>
                <w:lang w:val="uk-UA"/>
              </w:rPr>
              <w:t>СР</w:t>
            </w:r>
            <w:r>
              <w:rPr>
                <w:sz w:val="24"/>
                <w:szCs w:val="24"/>
                <w:lang w:val="uk-UA"/>
              </w:rPr>
              <w:t>1.4-9</w:t>
            </w:r>
          </w:p>
        </w:tc>
        <w:tc>
          <w:tcPr>
            <w:tcW w:w="3737" w:type="pct"/>
          </w:tcPr>
          <w:p w:rsidR="00273ACB" w:rsidRPr="00273ACB" w:rsidRDefault="00273ACB" w:rsidP="00533709">
            <w:pPr>
              <w:widowControl/>
              <w:autoSpaceDE/>
              <w:autoSpaceDN/>
              <w:jc w:val="both"/>
              <w:rPr>
                <w:sz w:val="24"/>
                <w:szCs w:val="24"/>
                <w:lang w:val="uk-UA"/>
              </w:rPr>
            </w:pPr>
            <w:r w:rsidRPr="00273ACB">
              <w:rPr>
                <w:sz w:val="24"/>
                <w:szCs w:val="24"/>
                <w:lang w:val="uk-UA"/>
              </w:rPr>
              <w:t>розуміти принципи організації енергопостачання</w:t>
            </w:r>
            <w:r w:rsidR="009B1B78">
              <w:rPr>
                <w:sz w:val="24"/>
                <w:szCs w:val="24"/>
                <w:lang w:val="uk-UA"/>
              </w:rPr>
              <w:t>,</w:t>
            </w:r>
            <w:r w:rsidRPr="00273ACB">
              <w:rPr>
                <w:sz w:val="24"/>
                <w:szCs w:val="24"/>
                <w:lang w:val="uk-UA"/>
              </w:rPr>
              <w:t xml:space="preserve"> водовідливу</w:t>
            </w:r>
            <w:r w:rsidR="009B1B78">
              <w:rPr>
                <w:sz w:val="24"/>
                <w:szCs w:val="24"/>
                <w:lang w:val="uk-UA"/>
              </w:rPr>
              <w:t xml:space="preserve"> та провітрювання</w:t>
            </w:r>
            <w:r w:rsidR="0078239B">
              <w:rPr>
                <w:sz w:val="24"/>
                <w:szCs w:val="24"/>
                <w:lang w:val="uk-UA"/>
              </w:rPr>
              <w:t>,</w:t>
            </w:r>
            <w:r w:rsidR="009B1B78">
              <w:rPr>
                <w:sz w:val="24"/>
                <w:szCs w:val="24"/>
                <w:lang w:val="uk-UA"/>
              </w:rPr>
              <w:t xml:space="preserve"> </w:t>
            </w:r>
            <w:r w:rsidR="00533709" w:rsidRPr="006272E5">
              <w:rPr>
                <w:sz w:val="24"/>
                <w:szCs w:val="24"/>
                <w:lang w:val="uk-UA"/>
              </w:rPr>
              <w:t>підйому, освітлення</w:t>
            </w:r>
            <w:r w:rsidR="00533709">
              <w:rPr>
                <w:sz w:val="24"/>
                <w:szCs w:val="24"/>
                <w:lang w:val="uk-UA"/>
              </w:rPr>
              <w:t xml:space="preserve"> </w:t>
            </w:r>
            <w:r w:rsidRPr="00273ACB">
              <w:rPr>
                <w:sz w:val="24"/>
                <w:szCs w:val="24"/>
                <w:lang w:val="uk-UA"/>
              </w:rPr>
              <w:t>під час будівництв</w:t>
            </w:r>
            <w:r w:rsidR="00533709">
              <w:rPr>
                <w:sz w:val="24"/>
                <w:szCs w:val="24"/>
                <w:lang w:val="uk-UA"/>
              </w:rPr>
              <w:t>а горизонтальних,</w:t>
            </w:r>
            <w:r w:rsidRPr="00273ACB">
              <w:rPr>
                <w:sz w:val="24"/>
                <w:szCs w:val="24"/>
                <w:lang w:val="uk-UA"/>
              </w:rPr>
              <w:t xml:space="preserve"> похилих </w:t>
            </w:r>
            <w:r w:rsidR="00533709">
              <w:rPr>
                <w:sz w:val="24"/>
                <w:szCs w:val="24"/>
                <w:lang w:val="uk-UA"/>
              </w:rPr>
              <w:t>та вертикальних</w:t>
            </w:r>
            <w:r w:rsidRPr="00273ACB">
              <w:rPr>
                <w:sz w:val="24"/>
                <w:szCs w:val="24"/>
                <w:lang w:val="uk-UA"/>
              </w:rPr>
              <w:t xml:space="preserve"> виробок</w:t>
            </w:r>
          </w:p>
        </w:tc>
      </w:tr>
      <w:tr w:rsidR="005E587E" w:rsidRPr="00624CB5" w:rsidTr="005B5C31">
        <w:tc>
          <w:tcPr>
            <w:tcW w:w="493" w:type="pct"/>
          </w:tcPr>
          <w:p w:rsidR="005E587E" w:rsidRPr="00624CB5" w:rsidRDefault="005E587E" w:rsidP="005E587E">
            <w:pPr>
              <w:widowControl/>
              <w:autoSpaceDE/>
              <w:autoSpaceDN/>
              <w:rPr>
                <w:sz w:val="24"/>
                <w:szCs w:val="24"/>
                <w:lang w:val="uk-UA"/>
              </w:rPr>
            </w:pPr>
          </w:p>
        </w:tc>
        <w:tc>
          <w:tcPr>
            <w:tcW w:w="770" w:type="pct"/>
          </w:tcPr>
          <w:p w:rsidR="005E587E" w:rsidRPr="00624CB5" w:rsidRDefault="00533709" w:rsidP="005E587E">
            <w:pPr>
              <w:widowControl/>
              <w:autoSpaceDE/>
              <w:autoSpaceDN/>
              <w:rPr>
                <w:sz w:val="24"/>
                <w:szCs w:val="24"/>
                <w:lang w:val="uk-UA"/>
              </w:rPr>
            </w:pPr>
            <w:r w:rsidRPr="00624CB5">
              <w:rPr>
                <w:sz w:val="24"/>
                <w:szCs w:val="24"/>
                <w:lang w:val="uk-UA"/>
              </w:rPr>
              <w:t>СР</w:t>
            </w:r>
            <w:r>
              <w:rPr>
                <w:sz w:val="24"/>
                <w:szCs w:val="24"/>
                <w:lang w:val="uk-UA"/>
              </w:rPr>
              <w:t>1.4-10</w:t>
            </w:r>
          </w:p>
        </w:tc>
        <w:tc>
          <w:tcPr>
            <w:tcW w:w="3737" w:type="pct"/>
          </w:tcPr>
          <w:p w:rsidR="005E587E" w:rsidRPr="00273ACB" w:rsidRDefault="005E587E" w:rsidP="005E587E">
            <w:pPr>
              <w:widowControl/>
              <w:autoSpaceDE/>
              <w:autoSpaceDN/>
              <w:jc w:val="both"/>
              <w:rPr>
                <w:sz w:val="24"/>
                <w:szCs w:val="24"/>
                <w:shd w:val="clear" w:color="auto" w:fill="FFFFFF"/>
                <w:lang w:val="uk-UA"/>
              </w:rPr>
            </w:pPr>
            <w:r w:rsidRPr="00273ACB">
              <w:rPr>
                <w:sz w:val="24"/>
                <w:szCs w:val="24"/>
                <w:lang w:val="uk-UA"/>
              </w:rPr>
              <w:t xml:space="preserve">знати та застосовувати вимоги безпечного виконання технологічних процесів під час проведення </w:t>
            </w:r>
            <w:r w:rsidR="00533709">
              <w:rPr>
                <w:sz w:val="24"/>
                <w:szCs w:val="24"/>
                <w:lang w:val="uk-UA"/>
              </w:rPr>
              <w:t xml:space="preserve">горизонтальних, </w:t>
            </w:r>
            <w:r w:rsidRPr="00273ACB">
              <w:rPr>
                <w:sz w:val="24"/>
                <w:szCs w:val="24"/>
                <w:lang w:val="uk-UA"/>
              </w:rPr>
              <w:t xml:space="preserve">похилих </w:t>
            </w:r>
            <w:r w:rsidR="00533709">
              <w:rPr>
                <w:sz w:val="24"/>
                <w:szCs w:val="24"/>
                <w:lang w:val="uk-UA"/>
              </w:rPr>
              <w:t xml:space="preserve">та вертикальних </w:t>
            </w:r>
            <w:r w:rsidR="00273ACB" w:rsidRPr="00273ACB">
              <w:rPr>
                <w:sz w:val="24"/>
                <w:szCs w:val="24"/>
                <w:lang w:val="uk-UA"/>
              </w:rPr>
              <w:t>г</w:t>
            </w:r>
            <w:r w:rsidR="00533709">
              <w:rPr>
                <w:sz w:val="24"/>
                <w:szCs w:val="24"/>
                <w:lang w:val="uk-UA"/>
              </w:rPr>
              <w:t xml:space="preserve">ірничих </w:t>
            </w:r>
            <w:r w:rsidRPr="00273ACB">
              <w:rPr>
                <w:sz w:val="24"/>
                <w:szCs w:val="24"/>
                <w:lang w:val="uk-UA"/>
              </w:rPr>
              <w:t>виробок</w:t>
            </w:r>
          </w:p>
        </w:tc>
      </w:tr>
      <w:tr w:rsidR="005E587E" w:rsidRPr="00624CB5" w:rsidTr="005B5C31">
        <w:tc>
          <w:tcPr>
            <w:tcW w:w="493" w:type="pct"/>
          </w:tcPr>
          <w:p w:rsidR="005E587E" w:rsidRPr="00624CB5" w:rsidRDefault="005E587E" w:rsidP="005E587E">
            <w:pPr>
              <w:widowControl/>
              <w:autoSpaceDE/>
              <w:autoSpaceDN/>
              <w:rPr>
                <w:sz w:val="24"/>
                <w:szCs w:val="24"/>
                <w:lang w:val="uk-UA"/>
              </w:rPr>
            </w:pPr>
          </w:p>
        </w:tc>
        <w:tc>
          <w:tcPr>
            <w:tcW w:w="770" w:type="pct"/>
          </w:tcPr>
          <w:p w:rsidR="005E587E" w:rsidRPr="00624CB5" w:rsidRDefault="00533709" w:rsidP="00533709">
            <w:pPr>
              <w:widowControl/>
              <w:autoSpaceDE/>
              <w:autoSpaceDN/>
              <w:rPr>
                <w:sz w:val="24"/>
                <w:szCs w:val="24"/>
                <w:lang w:val="uk-UA"/>
              </w:rPr>
            </w:pPr>
            <w:r w:rsidRPr="00624CB5">
              <w:rPr>
                <w:sz w:val="24"/>
                <w:szCs w:val="24"/>
                <w:lang w:val="uk-UA"/>
              </w:rPr>
              <w:t>СР</w:t>
            </w:r>
            <w:r>
              <w:rPr>
                <w:sz w:val="24"/>
                <w:szCs w:val="24"/>
                <w:lang w:val="uk-UA"/>
              </w:rPr>
              <w:t>1.4-11</w:t>
            </w:r>
          </w:p>
        </w:tc>
        <w:tc>
          <w:tcPr>
            <w:tcW w:w="3737" w:type="pct"/>
          </w:tcPr>
          <w:p w:rsidR="005E587E" w:rsidRPr="00273ACB" w:rsidRDefault="005E587E" w:rsidP="005E587E">
            <w:pPr>
              <w:widowControl/>
              <w:autoSpaceDE/>
              <w:autoSpaceDN/>
              <w:jc w:val="both"/>
              <w:rPr>
                <w:sz w:val="24"/>
                <w:szCs w:val="24"/>
                <w:shd w:val="clear" w:color="auto" w:fill="FFFFFF"/>
                <w:lang w:val="uk-UA"/>
              </w:rPr>
            </w:pPr>
            <w:r w:rsidRPr="00273ACB">
              <w:rPr>
                <w:sz w:val="24"/>
                <w:szCs w:val="24"/>
                <w:shd w:val="clear" w:color="auto" w:fill="FFFFFF"/>
                <w:lang w:val="uk-UA"/>
              </w:rPr>
              <w:t>проектувати елементи технологічних схем під час будівництва сполучень виробок за звичайних умов геобудівництва</w:t>
            </w:r>
          </w:p>
        </w:tc>
      </w:tr>
    </w:tbl>
    <w:p w:rsidR="00DD0626" w:rsidRPr="00624CB5" w:rsidRDefault="00DD0626" w:rsidP="005335F0">
      <w:pPr>
        <w:pStyle w:val="a3"/>
        <w:suppressLineNumbers/>
        <w:suppressAutoHyphens/>
        <w:spacing w:before="360" w:after="120" w:line="252" w:lineRule="auto"/>
        <w:jc w:val="center"/>
        <w:outlineLvl w:val="0"/>
        <w:rPr>
          <w:sz w:val="28"/>
          <w:szCs w:val="28"/>
        </w:rPr>
      </w:pPr>
      <w:bookmarkStart w:id="7" w:name="_Toc534664487"/>
      <w:bookmarkStart w:id="8" w:name="_Toc503465802"/>
      <w:bookmarkStart w:id="9" w:name="_Hlk497602067"/>
      <w:bookmarkEnd w:id="5"/>
      <w:bookmarkEnd w:id="6"/>
      <w:r w:rsidRPr="00624CB5">
        <w:rPr>
          <w:sz w:val="28"/>
          <w:szCs w:val="28"/>
        </w:rPr>
        <w:lastRenderedPageBreak/>
        <w:t>3 БАЗОВІ ДИСЦИПЛІНИ</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918"/>
      </w:tblGrid>
      <w:tr w:rsidR="00DD0626" w:rsidRPr="00624CB5" w:rsidTr="00DC3FDA">
        <w:trPr>
          <w:tblHeader/>
        </w:trPr>
        <w:tc>
          <w:tcPr>
            <w:tcW w:w="1997" w:type="pct"/>
            <w:vAlign w:val="center"/>
          </w:tcPr>
          <w:p w:rsidR="00DD0626" w:rsidRPr="00624CB5" w:rsidRDefault="00DD0626" w:rsidP="00234B6B">
            <w:pPr>
              <w:widowControl/>
              <w:autoSpaceDE/>
              <w:autoSpaceDN/>
              <w:jc w:val="center"/>
              <w:rPr>
                <w:b/>
                <w:bCs/>
                <w:sz w:val="24"/>
                <w:szCs w:val="24"/>
                <w:lang w:val="uk-UA" w:eastAsia="zh-TW"/>
              </w:rPr>
            </w:pPr>
            <w:r w:rsidRPr="00624CB5">
              <w:rPr>
                <w:b/>
                <w:sz w:val="24"/>
                <w:szCs w:val="24"/>
                <w:lang w:val="uk-UA"/>
              </w:rPr>
              <w:t>Назва дисципліни</w:t>
            </w:r>
          </w:p>
        </w:tc>
        <w:tc>
          <w:tcPr>
            <w:tcW w:w="3003" w:type="pct"/>
            <w:vAlign w:val="center"/>
          </w:tcPr>
          <w:p w:rsidR="00DD0626" w:rsidRPr="00624CB5" w:rsidRDefault="00DD0626" w:rsidP="00234B6B">
            <w:pPr>
              <w:widowControl/>
              <w:autoSpaceDE/>
              <w:autoSpaceDN/>
              <w:ind w:right="-5"/>
              <w:jc w:val="center"/>
              <w:rPr>
                <w:b/>
                <w:sz w:val="24"/>
                <w:szCs w:val="24"/>
                <w:lang w:val="uk-UA"/>
              </w:rPr>
            </w:pPr>
            <w:r w:rsidRPr="00624CB5">
              <w:rPr>
                <w:b/>
                <w:sz w:val="24"/>
                <w:szCs w:val="24"/>
                <w:lang w:val="uk-UA"/>
              </w:rPr>
              <w:t>Здобуті результати навчання</w:t>
            </w:r>
          </w:p>
        </w:tc>
      </w:tr>
      <w:tr w:rsidR="00D24204" w:rsidRPr="00624CB5" w:rsidTr="00DC3FDA">
        <w:trPr>
          <w:trHeight w:val="295"/>
        </w:trPr>
        <w:tc>
          <w:tcPr>
            <w:tcW w:w="1997" w:type="pct"/>
            <w:shd w:val="clear" w:color="auto" w:fill="auto"/>
          </w:tcPr>
          <w:p w:rsidR="00D24204" w:rsidRPr="00624CB5" w:rsidRDefault="00D24204" w:rsidP="001F2951">
            <w:pPr>
              <w:widowControl/>
              <w:autoSpaceDE/>
              <w:autoSpaceDN/>
              <w:rPr>
                <w:sz w:val="24"/>
                <w:szCs w:val="24"/>
                <w:lang w:val="uk-UA"/>
              </w:rPr>
            </w:pPr>
            <w:r w:rsidRPr="00624CB5">
              <w:rPr>
                <w:sz w:val="24"/>
                <w:szCs w:val="24"/>
                <w:lang w:val="uk-UA"/>
              </w:rPr>
              <w:t>Ф1</w:t>
            </w:r>
            <w:r w:rsidR="001F2951">
              <w:rPr>
                <w:sz w:val="24"/>
                <w:szCs w:val="24"/>
                <w:lang w:val="en-US"/>
              </w:rPr>
              <w:t>8</w:t>
            </w:r>
            <w:r w:rsidRPr="00624CB5">
              <w:rPr>
                <w:sz w:val="24"/>
                <w:szCs w:val="24"/>
                <w:lang w:val="uk-UA"/>
              </w:rPr>
              <w:t xml:space="preserve"> Основи гірничого виробництва</w:t>
            </w:r>
          </w:p>
        </w:tc>
        <w:tc>
          <w:tcPr>
            <w:tcW w:w="3003" w:type="pct"/>
            <w:shd w:val="clear" w:color="auto" w:fill="auto"/>
          </w:tcPr>
          <w:p w:rsidR="00D24204" w:rsidRPr="00624CB5" w:rsidRDefault="00D24204" w:rsidP="00D24204">
            <w:pPr>
              <w:pStyle w:val="af5"/>
              <w:ind w:left="126"/>
              <w:jc w:val="both"/>
              <w:rPr>
                <w:rFonts w:ascii="Times New Roman" w:hAnsi="Times New Roman"/>
                <w:sz w:val="24"/>
                <w:szCs w:val="24"/>
                <w:shd w:val="clear" w:color="auto" w:fill="FFFFFF"/>
                <w:lang w:val="uk-UA"/>
              </w:rPr>
            </w:pPr>
            <w:r w:rsidRPr="00624CB5">
              <w:rPr>
                <w:rFonts w:ascii="Times New Roman" w:hAnsi="Times New Roman"/>
                <w:sz w:val="24"/>
                <w:szCs w:val="24"/>
                <w:shd w:val="clear" w:color="auto" w:fill="FFFFFF"/>
                <w:lang w:val="uk-UA"/>
              </w:rPr>
              <w:t>проектувати елементи гірничих систем та технологій</w:t>
            </w:r>
          </w:p>
        </w:tc>
      </w:tr>
      <w:tr w:rsidR="00D24204" w:rsidRPr="00624CB5" w:rsidTr="00DC3FDA">
        <w:trPr>
          <w:trHeight w:val="295"/>
        </w:trPr>
        <w:tc>
          <w:tcPr>
            <w:tcW w:w="1997" w:type="pct"/>
            <w:shd w:val="clear" w:color="auto" w:fill="auto"/>
          </w:tcPr>
          <w:p w:rsidR="00D24204" w:rsidRPr="00FD356E" w:rsidRDefault="00D24204" w:rsidP="001F2951">
            <w:pPr>
              <w:widowControl/>
              <w:autoSpaceDE/>
              <w:autoSpaceDN/>
              <w:rPr>
                <w:sz w:val="24"/>
                <w:szCs w:val="24"/>
                <w:lang w:val="uk-UA"/>
              </w:rPr>
            </w:pPr>
            <w:r w:rsidRPr="00681668">
              <w:rPr>
                <w:sz w:val="24"/>
                <w:szCs w:val="24"/>
                <w:lang w:val="uk-UA"/>
              </w:rPr>
              <w:t>Б6, Б</w:t>
            </w:r>
            <w:r w:rsidRPr="00681668">
              <w:rPr>
                <w:sz w:val="24"/>
                <w:szCs w:val="24"/>
              </w:rPr>
              <w:t>7</w:t>
            </w:r>
            <w:r w:rsidRPr="00681668">
              <w:rPr>
                <w:sz w:val="24"/>
                <w:szCs w:val="24"/>
                <w:lang w:val="uk-UA"/>
              </w:rPr>
              <w:t>, Ф2</w:t>
            </w:r>
            <w:r w:rsidR="001F2951">
              <w:rPr>
                <w:sz w:val="24"/>
                <w:szCs w:val="24"/>
                <w:lang w:val="en-US"/>
              </w:rPr>
              <w:t>6</w:t>
            </w:r>
            <w:r w:rsidRPr="00681668">
              <w:rPr>
                <w:sz w:val="24"/>
                <w:szCs w:val="24"/>
                <w:lang w:val="uk-UA"/>
              </w:rPr>
              <w:t xml:space="preserve"> Геологія</w:t>
            </w:r>
          </w:p>
        </w:tc>
        <w:tc>
          <w:tcPr>
            <w:tcW w:w="3003" w:type="pct"/>
            <w:shd w:val="clear" w:color="auto" w:fill="auto"/>
          </w:tcPr>
          <w:p w:rsidR="00D24204" w:rsidRPr="00624CB5" w:rsidRDefault="00D24204" w:rsidP="00D24204">
            <w:pPr>
              <w:pStyle w:val="af5"/>
              <w:ind w:left="126"/>
              <w:jc w:val="both"/>
              <w:rPr>
                <w:rFonts w:ascii="Times New Roman" w:hAnsi="Times New Roman"/>
                <w:sz w:val="24"/>
                <w:szCs w:val="24"/>
                <w:shd w:val="clear" w:color="auto" w:fill="FFFFFF"/>
                <w:lang w:val="uk-UA"/>
              </w:rPr>
            </w:pPr>
            <w:r w:rsidRPr="00681668">
              <w:rPr>
                <w:rFonts w:ascii="Times New Roman" w:hAnsi="Times New Roman"/>
                <w:noProof/>
                <w:sz w:val="24"/>
                <w:szCs w:val="24"/>
                <w:lang w:val="uk-UA"/>
              </w:rPr>
              <w:t>знати геологічні процеси та базові закономірності формування гірських порід</w:t>
            </w:r>
          </w:p>
        </w:tc>
      </w:tr>
      <w:tr w:rsidR="00D24204" w:rsidRPr="00624CB5" w:rsidTr="00DC3FDA">
        <w:trPr>
          <w:trHeight w:val="295"/>
        </w:trPr>
        <w:tc>
          <w:tcPr>
            <w:tcW w:w="1997" w:type="pct"/>
            <w:shd w:val="clear" w:color="auto" w:fill="auto"/>
          </w:tcPr>
          <w:p w:rsidR="00D24204" w:rsidRPr="00624CB5" w:rsidRDefault="00D24204" w:rsidP="001F2951">
            <w:pPr>
              <w:widowControl/>
              <w:autoSpaceDE/>
              <w:autoSpaceDN/>
              <w:rPr>
                <w:sz w:val="24"/>
                <w:szCs w:val="24"/>
                <w:lang w:val="uk-UA"/>
              </w:rPr>
            </w:pPr>
            <w:r>
              <w:rPr>
                <w:sz w:val="24"/>
                <w:szCs w:val="24"/>
                <w:lang w:val="uk-UA"/>
              </w:rPr>
              <w:t>Ф1</w:t>
            </w:r>
            <w:r w:rsidR="001F2951">
              <w:rPr>
                <w:sz w:val="24"/>
                <w:szCs w:val="24"/>
                <w:lang w:val="en-US"/>
              </w:rPr>
              <w:t xml:space="preserve">, Ф2, Ф3 </w:t>
            </w:r>
            <w:r>
              <w:rPr>
                <w:sz w:val="24"/>
                <w:szCs w:val="24"/>
              </w:rPr>
              <w:t>Г</w:t>
            </w:r>
            <w:r>
              <w:rPr>
                <w:sz w:val="24"/>
                <w:szCs w:val="24"/>
                <w:lang w:val="uk-UA"/>
              </w:rPr>
              <w:t>еотехнологія</w:t>
            </w:r>
          </w:p>
        </w:tc>
        <w:tc>
          <w:tcPr>
            <w:tcW w:w="3003" w:type="pct"/>
            <w:shd w:val="clear" w:color="auto" w:fill="auto"/>
          </w:tcPr>
          <w:p w:rsidR="00D24204" w:rsidRPr="00624CB5" w:rsidRDefault="00D24204" w:rsidP="00D24204">
            <w:pPr>
              <w:pStyle w:val="af5"/>
              <w:ind w:left="126"/>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р</w:t>
            </w:r>
            <w:r w:rsidRPr="00D24204">
              <w:rPr>
                <w:rFonts w:ascii="Times New Roman" w:hAnsi="Times New Roman"/>
                <w:sz w:val="24"/>
                <w:szCs w:val="24"/>
                <w:shd w:val="clear" w:color="auto" w:fill="FFFFFF"/>
                <w:lang w:val="uk-UA"/>
              </w:rPr>
              <w:t>озробляти технологічні операції та процеси гірничого виробництва</w:t>
            </w:r>
          </w:p>
        </w:tc>
      </w:tr>
      <w:tr w:rsidR="00D24204" w:rsidRPr="00B131F8" w:rsidTr="00DC3FDA">
        <w:trPr>
          <w:trHeight w:val="295"/>
        </w:trPr>
        <w:tc>
          <w:tcPr>
            <w:tcW w:w="1997" w:type="pct"/>
            <w:shd w:val="clear" w:color="auto" w:fill="auto"/>
          </w:tcPr>
          <w:p w:rsidR="00D24204" w:rsidRPr="00624CB5" w:rsidRDefault="00D24204" w:rsidP="001F2951">
            <w:pPr>
              <w:widowControl/>
              <w:autoSpaceDE/>
              <w:autoSpaceDN/>
              <w:rPr>
                <w:sz w:val="24"/>
                <w:szCs w:val="24"/>
                <w:lang w:val="uk-UA"/>
              </w:rPr>
            </w:pPr>
            <w:r>
              <w:rPr>
                <w:sz w:val="24"/>
                <w:szCs w:val="24"/>
                <w:lang w:val="uk-UA"/>
              </w:rPr>
              <w:t>Ф1</w:t>
            </w:r>
            <w:r w:rsidR="001F2951">
              <w:rPr>
                <w:sz w:val="24"/>
                <w:szCs w:val="24"/>
                <w:lang w:val="uk-UA"/>
              </w:rPr>
              <w:t>2</w:t>
            </w:r>
            <w:r>
              <w:rPr>
                <w:sz w:val="24"/>
                <w:szCs w:val="24"/>
                <w:lang w:val="uk-UA"/>
              </w:rPr>
              <w:t xml:space="preserve"> Фізика гірських порід і процесів</w:t>
            </w:r>
          </w:p>
        </w:tc>
        <w:tc>
          <w:tcPr>
            <w:tcW w:w="3003" w:type="pct"/>
            <w:shd w:val="clear" w:color="auto" w:fill="auto"/>
          </w:tcPr>
          <w:p w:rsidR="00D24204" w:rsidRPr="00D24204" w:rsidRDefault="00D24204" w:rsidP="00D24204">
            <w:pPr>
              <w:pStyle w:val="af5"/>
              <w:ind w:left="126"/>
              <w:jc w:val="both"/>
              <w:rPr>
                <w:rFonts w:ascii="Times New Roman" w:hAnsi="Times New Roman"/>
                <w:sz w:val="24"/>
                <w:szCs w:val="24"/>
                <w:lang w:val="uk-UA"/>
              </w:rPr>
            </w:pPr>
            <w:r>
              <w:rPr>
                <w:rFonts w:ascii="Times New Roman" w:hAnsi="Times New Roman"/>
                <w:noProof/>
                <w:sz w:val="24"/>
                <w:szCs w:val="24"/>
                <w:lang w:val="uk-UA"/>
              </w:rPr>
              <w:t>з</w:t>
            </w:r>
            <w:r w:rsidRPr="00D24204">
              <w:rPr>
                <w:rFonts w:ascii="Times New Roman" w:hAnsi="Times New Roman"/>
                <w:noProof/>
                <w:sz w:val="24"/>
                <w:szCs w:val="24"/>
                <w:lang w:val="uk-UA"/>
              </w:rPr>
              <w:t>дійснювати гірничо-геометричне маркшейдерсько-геодезичне забезпечення технологій видобутку корисних копалин і будівництва гірничих підприємств і підземних споруд та розробляти геолого-маркшейдерську, технічну та обліково-контрольну документацію</w:t>
            </w:r>
          </w:p>
        </w:tc>
      </w:tr>
      <w:tr w:rsidR="00D24204" w:rsidRPr="00B131F8" w:rsidTr="00DC3FDA">
        <w:trPr>
          <w:trHeight w:val="295"/>
        </w:trPr>
        <w:tc>
          <w:tcPr>
            <w:tcW w:w="1997" w:type="pct"/>
            <w:shd w:val="clear" w:color="auto" w:fill="auto"/>
          </w:tcPr>
          <w:p w:rsidR="00D24204" w:rsidRDefault="00D24204" w:rsidP="00D24204">
            <w:pPr>
              <w:widowControl/>
              <w:autoSpaceDE/>
              <w:autoSpaceDN/>
              <w:rPr>
                <w:sz w:val="24"/>
                <w:szCs w:val="24"/>
                <w:lang w:val="uk-UA"/>
              </w:rPr>
            </w:pPr>
            <w:r>
              <w:rPr>
                <w:sz w:val="24"/>
                <w:szCs w:val="24"/>
                <w:lang w:val="uk-UA"/>
              </w:rPr>
              <w:t>Б5 Інженерна графіка</w:t>
            </w:r>
          </w:p>
        </w:tc>
        <w:tc>
          <w:tcPr>
            <w:tcW w:w="3003" w:type="pct"/>
            <w:shd w:val="clear" w:color="auto" w:fill="auto"/>
          </w:tcPr>
          <w:p w:rsidR="00D24204" w:rsidRPr="00D24204" w:rsidRDefault="00D24204" w:rsidP="00D24204">
            <w:pPr>
              <w:pStyle w:val="af5"/>
              <w:ind w:left="126"/>
              <w:jc w:val="both"/>
              <w:rPr>
                <w:rFonts w:ascii="Times New Roman" w:hAnsi="Times New Roman"/>
                <w:sz w:val="24"/>
                <w:szCs w:val="24"/>
                <w:lang w:val="uk-UA"/>
              </w:rPr>
            </w:pPr>
            <w:r>
              <w:rPr>
                <w:rFonts w:ascii="Times New Roman" w:hAnsi="Times New Roman"/>
                <w:noProof/>
                <w:sz w:val="24"/>
                <w:szCs w:val="24"/>
                <w:lang w:val="uk-UA"/>
              </w:rPr>
              <w:t>з</w:t>
            </w:r>
            <w:r w:rsidRPr="00D24204">
              <w:rPr>
                <w:rFonts w:ascii="Times New Roman" w:hAnsi="Times New Roman"/>
                <w:noProof/>
                <w:sz w:val="24"/>
                <w:szCs w:val="24"/>
                <w:lang w:val="uk-UA"/>
              </w:rPr>
              <w:t>дійснювати гірничо-геометричне маркшейдерсько-геодезичне забезпечення технологій видобутку корисних копалин і будівництва гірничих підприємств і підземних споруд та розробляти геолого-маркшейдерську, технічну та обліково-контрольну документацію</w:t>
            </w:r>
          </w:p>
        </w:tc>
      </w:tr>
      <w:tr w:rsidR="00D24204" w:rsidRPr="00B131F8" w:rsidTr="00DC3FDA">
        <w:trPr>
          <w:trHeight w:val="295"/>
        </w:trPr>
        <w:tc>
          <w:tcPr>
            <w:tcW w:w="1997" w:type="pct"/>
            <w:shd w:val="clear" w:color="auto" w:fill="auto"/>
          </w:tcPr>
          <w:p w:rsidR="00D24204" w:rsidRDefault="00D24204" w:rsidP="001F2951">
            <w:pPr>
              <w:widowControl/>
              <w:autoSpaceDE/>
              <w:autoSpaceDN/>
              <w:rPr>
                <w:sz w:val="24"/>
                <w:szCs w:val="24"/>
                <w:lang w:val="uk-UA"/>
              </w:rPr>
            </w:pPr>
            <w:r>
              <w:rPr>
                <w:sz w:val="24"/>
                <w:szCs w:val="24"/>
                <w:lang w:val="uk-UA"/>
              </w:rPr>
              <w:t>С1</w:t>
            </w:r>
            <w:r w:rsidR="001F2951">
              <w:rPr>
                <w:sz w:val="24"/>
                <w:szCs w:val="24"/>
                <w:lang w:val="uk-UA"/>
              </w:rPr>
              <w:t>1</w:t>
            </w:r>
            <w:r>
              <w:rPr>
                <w:sz w:val="24"/>
                <w:szCs w:val="24"/>
                <w:lang w:val="uk-UA"/>
              </w:rPr>
              <w:t>.</w:t>
            </w:r>
            <w:r w:rsidR="001F2951">
              <w:rPr>
                <w:sz w:val="24"/>
                <w:szCs w:val="24"/>
                <w:lang w:val="uk-UA"/>
              </w:rPr>
              <w:t>1</w:t>
            </w:r>
            <w:r>
              <w:rPr>
                <w:sz w:val="24"/>
                <w:szCs w:val="24"/>
                <w:lang w:val="uk-UA"/>
              </w:rPr>
              <w:t xml:space="preserve"> Гірничо-прохідницька і будівельна техніка</w:t>
            </w:r>
          </w:p>
        </w:tc>
        <w:tc>
          <w:tcPr>
            <w:tcW w:w="3003" w:type="pct"/>
            <w:shd w:val="clear" w:color="auto" w:fill="auto"/>
          </w:tcPr>
          <w:p w:rsidR="00D24204" w:rsidRPr="00D24204" w:rsidRDefault="00D24204" w:rsidP="00D24204">
            <w:pPr>
              <w:pStyle w:val="af5"/>
              <w:ind w:left="126"/>
              <w:jc w:val="both"/>
              <w:rPr>
                <w:rFonts w:ascii="Times New Roman" w:hAnsi="Times New Roman"/>
                <w:sz w:val="24"/>
                <w:szCs w:val="24"/>
                <w:lang w:val="uk-UA"/>
              </w:rPr>
            </w:pPr>
            <w:r>
              <w:rPr>
                <w:rFonts w:ascii="Times New Roman" w:hAnsi="Times New Roman"/>
                <w:noProof/>
                <w:sz w:val="24"/>
                <w:szCs w:val="24"/>
                <w:lang w:val="uk-UA"/>
              </w:rPr>
              <w:t>в</w:t>
            </w:r>
            <w:r w:rsidRPr="00D24204">
              <w:rPr>
                <w:rFonts w:ascii="Times New Roman" w:hAnsi="Times New Roman"/>
                <w:noProof/>
                <w:sz w:val="24"/>
                <w:szCs w:val="24"/>
                <w:lang w:val="uk-UA"/>
              </w:rPr>
              <w:t>изначати вид, параметри та кількість гірничо-прохідницької та будівельної техніки</w:t>
            </w:r>
            <w:r w:rsidRPr="00D24204">
              <w:rPr>
                <w:rFonts w:ascii="Times New Roman" w:hAnsi="Times New Roman"/>
                <w:noProof/>
                <w:sz w:val="24"/>
                <w:szCs w:val="24"/>
                <w:shd w:val="clear" w:color="auto" w:fill="FFFFFF"/>
                <w:lang w:val="uk-UA"/>
              </w:rPr>
              <w:t xml:space="preserve"> для конкретних гірничотехнічних і гірничо-геологічних умов та будівельних вимог</w:t>
            </w:r>
          </w:p>
        </w:tc>
      </w:tr>
      <w:tr w:rsidR="00D24204" w:rsidRPr="00624CB5" w:rsidTr="00DC3FDA">
        <w:trPr>
          <w:trHeight w:val="295"/>
        </w:trPr>
        <w:tc>
          <w:tcPr>
            <w:tcW w:w="1997" w:type="pct"/>
            <w:shd w:val="clear" w:color="auto" w:fill="auto"/>
          </w:tcPr>
          <w:p w:rsidR="00D24204" w:rsidRDefault="00D24204" w:rsidP="001F2951">
            <w:pPr>
              <w:widowControl/>
              <w:autoSpaceDE/>
              <w:autoSpaceDN/>
              <w:rPr>
                <w:sz w:val="24"/>
                <w:szCs w:val="24"/>
                <w:lang w:val="uk-UA"/>
              </w:rPr>
            </w:pPr>
            <w:r>
              <w:rPr>
                <w:sz w:val="24"/>
                <w:szCs w:val="24"/>
                <w:lang w:val="uk-UA"/>
              </w:rPr>
              <w:t>Ф</w:t>
            </w:r>
            <w:r w:rsidR="001F2951">
              <w:rPr>
                <w:sz w:val="24"/>
                <w:szCs w:val="24"/>
                <w:lang w:val="uk-UA"/>
              </w:rPr>
              <w:t>10, Ф11</w:t>
            </w:r>
            <w:r>
              <w:rPr>
                <w:sz w:val="24"/>
                <w:szCs w:val="24"/>
                <w:lang w:val="uk-UA"/>
              </w:rPr>
              <w:t xml:space="preserve"> Технологія та безпека виконання підривних робіт</w:t>
            </w:r>
          </w:p>
        </w:tc>
        <w:tc>
          <w:tcPr>
            <w:tcW w:w="3003" w:type="pct"/>
            <w:shd w:val="clear" w:color="auto" w:fill="auto"/>
          </w:tcPr>
          <w:p w:rsidR="00D24204" w:rsidRPr="00624CB5" w:rsidRDefault="00D24204" w:rsidP="00D24204">
            <w:pPr>
              <w:pStyle w:val="af5"/>
              <w:ind w:left="126"/>
              <w:jc w:val="both"/>
              <w:rPr>
                <w:rFonts w:ascii="Times New Roman" w:hAnsi="Times New Roman"/>
                <w:sz w:val="24"/>
                <w:szCs w:val="24"/>
                <w:lang w:val="uk-UA"/>
              </w:rPr>
            </w:pPr>
            <w:r>
              <w:rPr>
                <w:rFonts w:ascii="Times New Roman" w:hAnsi="Times New Roman"/>
                <w:noProof/>
                <w:sz w:val="24"/>
                <w:szCs w:val="24"/>
                <w:lang w:val="uk-UA"/>
              </w:rPr>
              <w:t>з</w:t>
            </w:r>
            <w:r w:rsidRPr="00A735B5">
              <w:rPr>
                <w:rFonts w:ascii="Times New Roman" w:hAnsi="Times New Roman"/>
                <w:noProof/>
                <w:sz w:val="24"/>
                <w:szCs w:val="24"/>
              </w:rPr>
              <w:t>нати та застосовувати правила безпеки під час виконання підривних робіт</w:t>
            </w:r>
          </w:p>
        </w:tc>
      </w:tr>
      <w:tr w:rsidR="00D24204" w:rsidRPr="00B131F8" w:rsidTr="00DC3FDA">
        <w:trPr>
          <w:trHeight w:val="295"/>
        </w:trPr>
        <w:tc>
          <w:tcPr>
            <w:tcW w:w="1997" w:type="pct"/>
            <w:shd w:val="clear" w:color="auto" w:fill="auto"/>
          </w:tcPr>
          <w:p w:rsidR="00D24204" w:rsidRDefault="001F2951" w:rsidP="001F2951">
            <w:pPr>
              <w:widowControl/>
              <w:autoSpaceDE/>
              <w:autoSpaceDN/>
              <w:rPr>
                <w:sz w:val="24"/>
                <w:szCs w:val="24"/>
                <w:lang w:val="uk-UA"/>
              </w:rPr>
            </w:pPr>
            <w:r>
              <w:rPr>
                <w:sz w:val="24"/>
                <w:szCs w:val="24"/>
                <w:lang w:val="uk-UA"/>
              </w:rPr>
              <w:t>С</w:t>
            </w:r>
            <w:r w:rsidR="00D24204">
              <w:rPr>
                <w:sz w:val="24"/>
                <w:szCs w:val="24"/>
                <w:lang w:val="uk-UA"/>
              </w:rPr>
              <w:t>1</w:t>
            </w:r>
            <w:r>
              <w:rPr>
                <w:sz w:val="24"/>
                <w:szCs w:val="24"/>
                <w:lang w:val="uk-UA"/>
              </w:rPr>
              <w:t>1</w:t>
            </w:r>
            <w:r w:rsidR="00D24204">
              <w:rPr>
                <w:sz w:val="24"/>
                <w:szCs w:val="24"/>
                <w:lang w:val="uk-UA"/>
              </w:rPr>
              <w:t>.</w:t>
            </w:r>
            <w:r>
              <w:rPr>
                <w:sz w:val="24"/>
                <w:szCs w:val="24"/>
                <w:lang w:val="uk-UA"/>
              </w:rPr>
              <w:t>2</w:t>
            </w:r>
            <w:r w:rsidR="00D24204">
              <w:rPr>
                <w:sz w:val="24"/>
                <w:szCs w:val="24"/>
                <w:lang w:val="uk-UA"/>
              </w:rPr>
              <w:t xml:space="preserve"> Конструкції кріплення гірничих виробок</w:t>
            </w:r>
          </w:p>
        </w:tc>
        <w:tc>
          <w:tcPr>
            <w:tcW w:w="3003" w:type="pct"/>
            <w:shd w:val="clear" w:color="auto" w:fill="auto"/>
          </w:tcPr>
          <w:p w:rsidR="00D24204" w:rsidRPr="00D24204" w:rsidRDefault="00D24204" w:rsidP="00D24204">
            <w:pPr>
              <w:pStyle w:val="af5"/>
              <w:ind w:left="126"/>
              <w:jc w:val="both"/>
              <w:rPr>
                <w:rFonts w:ascii="Times New Roman" w:hAnsi="Times New Roman"/>
                <w:sz w:val="24"/>
                <w:szCs w:val="24"/>
                <w:lang w:val="uk-UA"/>
              </w:rPr>
            </w:pPr>
            <w:r>
              <w:rPr>
                <w:rFonts w:ascii="Times New Roman" w:hAnsi="Times New Roman"/>
                <w:noProof/>
                <w:sz w:val="24"/>
                <w:szCs w:val="24"/>
                <w:lang w:val="uk-UA"/>
              </w:rPr>
              <w:t>в</w:t>
            </w:r>
            <w:r w:rsidRPr="00D24204">
              <w:rPr>
                <w:rFonts w:ascii="Times New Roman" w:hAnsi="Times New Roman"/>
                <w:noProof/>
                <w:sz w:val="24"/>
                <w:szCs w:val="24"/>
                <w:lang w:val="uk-UA"/>
              </w:rPr>
              <w:t xml:space="preserve">икористовувати на практиці методи розрахунку параметрів різних видів кріплення гірничих виробок </w:t>
            </w:r>
            <w:r w:rsidRPr="00D24204">
              <w:rPr>
                <w:rFonts w:ascii="Times New Roman" w:hAnsi="Times New Roman"/>
                <w:noProof/>
                <w:sz w:val="24"/>
                <w:szCs w:val="24"/>
                <w:shd w:val="clear" w:color="auto" w:fill="FFFFFF"/>
                <w:lang w:val="uk-UA"/>
              </w:rPr>
              <w:t>для конкретних гірничотехнічних та гірничо-геологічних умов</w:t>
            </w:r>
          </w:p>
        </w:tc>
      </w:tr>
      <w:tr w:rsidR="00D24204" w:rsidRPr="00B131F8" w:rsidTr="00DC3FDA">
        <w:trPr>
          <w:trHeight w:val="295"/>
        </w:trPr>
        <w:tc>
          <w:tcPr>
            <w:tcW w:w="1997" w:type="pct"/>
            <w:shd w:val="clear" w:color="auto" w:fill="auto"/>
          </w:tcPr>
          <w:p w:rsidR="00D24204" w:rsidRDefault="001F2951" w:rsidP="001F2951">
            <w:pPr>
              <w:widowControl/>
              <w:autoSpaceDE/>
              <w:autoSpaceDN/>
              <w:rPr>
                <w:sz w:val="24"/>
                <w:szCs w:val="24"/>
                <w:lang w:val="uk-UA"/>
              </w:rPr>
            </w:pPr>
            <w:r>
              <w:rPr>
                <w:sz w:val="24"/>
                <w:szCs w:val="24"/>
                <w:lang w:val="uk-UA"/>
              </w:rPr>
              <w:t>С1</w:t>
            </w:r>
            <w:r w:rsidR="00D24204">
              <w:rPr>
                <w:sz w:val="24"/>
                <w:szCs w:val="24"/>
                <w:lang w:val="uk-UA"/>
              </w:rPr>
              <w:t>1.</w:t>
            </w:r>
            <w:r>
              <w:rPr>
                <w:sz w:val="24"/>
                <w:szCs w:val="24"/>
                <w:lang w:val="uk-UA"/>
              </w:rPr>
              <w:t>6</w:t>
            </w:r>
            <w:r w:rsidR="00D24204">
              <w:rPr>
                <w:sz w:val="24"/>
                <w:szCs w:val="24"/>
                <w:lang w:val="uk-UA"/>
              </w:rPr>
              <w:t xml:space="preserve"> Геомеханіка</w:t>
            </w:r>
          </w:p>
        </w:tc>
        <w:tc>
          <w:tcPr>
            <w:tcW w:w="3003" w:type="pct"/>
            <w:shd w:val="clear" w:color="auto" w:fill="auto"/>
          </w:tcPr>
          <w:p w:rsidR="00D24204" w:rsidRPr="00D24204" w:rsidRDefault="00D24204" w:rsidP="00D24204">
            <w:pPr>
              <w:pStyle w:val="af5"/>
              <w:ind w:left="126"/>
              <w:jc w:val="both"/>
              <w:rPr>
                <w:rFonts w:ascii="Times New Roman" w:hAnsi="Times New Roman"/>
                <w:sz w:val="24"/>
                <w:szCs w:val="24"/>
                <w:lang w:val="uk-UA"/>
              </w:rPr>
            </w:pPr>
            <w:r>
              <w:rPr>
                <w:rFonts w:ascii="Times New Roman" w:hAnsi="Times New Roman"/>
                <w:noProof/>
                <w:sz w:val="24"/>
                <w:szCs w:val="24"/>
                <w:lang w:val="uk-UA"/>
              </w:rPr>
              <w:t>о</w:t>
            </w:r>
            <w:r w:rsidRPr="00D24204">
              <w:rPr>
                <w:rFonts w:ascii="Times New Roman" w:hAnsi="Times New Roman"/>
                <w:noProof/>
                <w:sz w:val="24"/>
                <w:szCs w:val="24"/>
                <w:lang w:val="uk-UA"/>
              </w:rPr>
              <w:t>цінювати основні закономірності розвитку геомеханічних процесів в масивах гірських порід та використовувати на практиці сучасні методи моделювання геомеханічних процесів</w:t>
            </w:r>
          </w:p>
        </w:tc>
      </w:tr>
    </w:tbl>
    <w:p w:rsidR="00DD0626" w:rsidRPr="00624CB5" w:rsidRDefault="00DD0626" w:rsidP="005335F0">
      <w:pPr>
        <w:pStyle w:val="a3"/>
        <w:suppressLineNumbers/>
        <w:suppressAutoHyphens/>
        <w:spacing w:before="360" w:after="120" w:line="252" w:lineRule="auto"/>
        <w:jc w:val="center"/>
        <w:outlineLvl w:val="0"/>
        <w:rPr>
          <w:sz w:val="28"/>
          <w:szCs w:val="28"/>
        </w:rPr>
      </w:pPr>
      <w:bookmarkStart w:id="10" w:name="_Toc534664488"/>
      <w:r w:rsidRPr="00624CB5">
        <w:rPr>
          <w:sz w:val="28"/>
          <w:szCs w:val="28"/>
        </w:rPr>
        <w:t>4 ОБСЯГ І РОЗПОДІЛ ЗА ФОРМАМИ ОРГАНІЗАЦІЇ ОСВІТНЬОГО ПРОЦЕСУ ТА ВИДАМИ НАВЧАЛЬНИХ ЗАНЯТЬ</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9"/>
        <w:gridCol w:w="648"/>
        <w:gridCol w:w="1202"/>
        <w:gridCol w:w="1330"/>
        <w:gridCol w:w="1202"/>
        <w:gridCol w:w="1330"/>
        <w:gridCol w:w="1202"/>
        <w:gridCol w:w="1421"/>
      </w:tblGrid>
      <w:tr w:rsidR="00DD0626" w:rsidRPr="00624CB5" w:rsidTr="006D4C92">
        <w:trPr>
          <w:tblHeader/>
        </w:trPr>
        <w:tc>
          <w:tcPr>
            <w:tcW w:w="770" w:type="pct"/>
            <w:vMerge w:val="restart"/>
            <w:vAlign w:val="center"/>
          </w:tcPr>
          <w:p w:rsidR="00DD0626" w:rsidRPr="00624CB5" w:rsidRDefault="00DD0626" w:rsidP="00234B6B">
            <w:pPr>
              <w:widowControl/>
              <w:autoSpaceDE/>
              <w:autoSpaceDN/>
              <w:jc w:val="center"/>
              <w:rPr>
                <w:b/>
                <w:sz w:val="24"/>
                <w:szCs w:val="24"/>
                <w:lang w:val="uk-UA"/>
              </w:rPr>
            </w:pPr>
            <w:r w:rsidRPr="00624CB5">
              <w:rPr>
                <w:b/>
                <w:sz w:val="24"/>
                <w:szCs w:val="24"/>
                <w:lang w:val="uk-UA"/>
              </w:rPr>
              <w:t>Вид навчальних занять</w:t>
            </w:r>
          </w:p>
        </w:tc>
        <w:tc>
          <w:tcPr>
            <w:tcW w:w="329" w:type="pct"/>
            <w:vMerge w:val="restart"/>
            <w:textDirection w:val="btLr"/>
            <w:vAlign w:val="center"/>
          </w:tcPr>
          <w:p w:rsidR="00DD0626" w:rsidRPr="00624CB5" w:rsidRDefault="00DD0626" w:rsidP="00984C5D">
            <w:pPr>
              <w:widowControl/>
              <w:autoSpaceDE/>
              <w:autoSpaceDN/>
              <w:spacing w:after="120"/>
              <w:ind w:left="113" w:right="-6"/>
              <w:jc w:val="center"/>
              <w:rPr>
                <w:b/>
                <w:sz w:val="24"/>
                <w:szCs w:val="24"/>
                <w:lang w:val="uk-UA"/>
              </w:rPr>
            </w:pPr>
            <w:r w:rsidRPr="00624CB5">
              <w:rPr>
                <w:b/>
                <w:sz w:val="24"/>
                <w:szCs w:val="24"/>
                <w:lang w:val="uk-UA"/>
              </w:rPr>
              <w:t>Обсяг</w:t>
            </w:r>
            <w:r w:rsidRPr="00624CB5">
              <w:rPr>
                <w:sz w:val="24"/>
                <w:szCs w:val="24"/>
                <w:lang w:val="uk-UA"/>
              </w:rPr>
              <w:t xml:space="preserve">, </w:t>
            </w:r>
            <w:r w:rsidRPr="00624CB5">
              <w:rPr>
                <w:i/>
                <w:sz w:val="24"/>
                <w:szCs w:val="24"/>
                <w:lang w:val="uk-UA"/>
              </w:rPr>
              <w:t>години</w:t>
            </w:r>
          </w:p>
        </w:tc>
        <w:tc>
          <w:tcPr>
            <w:tcW w:w="3901" w:type="pct"/>
            <w:gridSpan w:val="6"/>
            <w:vAlign w:val="center"/>
          </w:tcPr>
          <w:p w:rsidR="00DD0626" w:rsidRPr="00624CB5" w:rsidRDefault="00DD0626" w:rsidP="00234B6B">
            <w:pPr>
              <w:widowControl/>
              <w:autoSpaceDE/>
              <w:autoSpaceDN/>
              <w:ind w:right="-5"/>
              <w:jc w:val="center"/>
              <w:rPr>
                <w:b/>
                <w:sz w:val="24"/>
                <w:szCs w:val="24"/>
                <w:lang w:val="uk-UA"/>
              </w:rPr>
            </w:pPr>
            <w:r w:rsidRPr="00624CB5">
              <w:rPr>
                <w:b/>
                <w:sz w:val="24"/>
                <w:szCs w:val="24"/>
                <w:lang w:val="uk-UA"/>
              </w:rPr>
              <w:t>Розподіл за формами навчання</w:t>
            </w:r>
            <w:r w:rsidRPr="00624CB5">
              <w:rPr>
                <w:i/>
                <w:sz w:val="24"/>
                <w:szCs w:val="24"/>
                <w:lang w:val="uk-UA"/>
              </w:rPr>
              <w:t>, години</w:t>
            </w:r>
          </w:p>
        </w:tc>
      </w:tr>
      <w:tr w:rsidR="00DD0626" w:rsidRPr="00624CB5" w:rsidTr="006D4C92">
        <w:trPr>
          <w:tblHeader/>
        </w:trPr>
        <w:tc>
          <w:tcPr>
            <w:tcW w:w="770" w:type="pct"/>
            <w:vMerge/>
            <w:vAlign w:val="center"/>
          </w:tcPr>
          <w:p w:rsidR="00DD0626" w:rsidRPr="00624CB5" w:rsidRDefault="00DD0626" w:rsidP="00234B6B">
            <w:pPr>
              <w:widowControl/>
              <w:autoSpaceDE/>
              <w:autoSpaceDN/>
              <w:jc w:val="center"/>
              <w:rPr>
                <w:b/>
                <w:sz w:val="24"/>
                <w:szCs w:val="24"/>
                <w:lang w:val="uk-UA"/>
              </w:rPr>
            </w:pPr>
          </w:p>
        </w:tc>
        <w:tc>
          <w:tcPr>
            <w:tcW w:w="329" w:type="pct"/>
            <w:vMerge/>
          </w:tcPr>
          <w:p w:rsidR="00DD0626" w:rsidRPr="00624CB5" w:rsidRDefault="00DD0626" w:rsidP="00234B6B">
            <w:pPr>
              <w:widowControl/>
              <w:autoSpaceDE/>
              <w:autoSpaceDN/>
              <w:jc w:val="center"/>
              <w:rPr>
                <w:b/>
                <w:sz w:val="24"/>
                <w:szCs w:val="24"/>
                <w:lang w:val="uk-UA"/>
              </w:rPr>
            </w:pPr>
          </w:p>
        </w:tc>
        <w:tc>
          <w:tcPr>
            <w:tcW w:w="1285" w:type="pct"/>
            <w:gridSpan w:val="2"/>
            <w:vAlign w:val="center"/>
          </w:tcPr>
          <w:p w:rsidR="00DD0626" w:rsidRPr="00624CB5" w:rsidRDefault="00DD0626" w:rsidP="00234B6B">
            <w:pPr>
              <w:widowControl/>
              <w:autoSpaceDE/>
              <w:autoSpaceDN/>
              <w:jc w:val="center"/>
              <w:rPr>
                <w:b/>
                <w:sz w:val="24"/>
                <w:szCs w:val="24"/>
                <w:lang w:val="uk-UA"/>
              </w:rPr>
            </w:pPr>
            <w:r w:rsidRPr="00624CB5">
              <w:rPr>
                <w:b/>
                <w:sz w:val="24"/>
                <w:szCs w:val="24"/>
                <w:lang w:val="uk-UA"/>
              </w:rPr>
              <w:t>денна</w:t>
            </w:r>
          </w:p>
        </w:tc>
        <w:tc>
          <w:tcPr>
            <w:tcW w:w="1285" w:type="pct"/>
            <w:gridSpan w:val="2"/>
            <w:vAlign w:val="center"/>
          </w:tcPr>
          <w:p w:rsidR="00DD0626" w:rsidRPr="00624CB5" w:rsidRDefault="00DD0626" w:rsidP="00234B6B">
            <w:pPr>
              <w:widowControl/>
              <w:autoSpaceDE/>
              <w:autoSpaceDN/>
              <w:jc w:val="center"/>
              <w:rPr>
                <w:b/>
                <w:sz w:val="24"/>
                <w:szCs w:val="24"/>
                <w:lang w:val="uk-UA"/>
              </w:rPr>
            </w:pPr>
            <w:r w:rsidRPr="00624CB5">
              <w:rPr>
                <w:b/>
                <w:sz w:val="24"/>
                <w:szCs w:val="24"/>
                <w:lang w:val="uk-UA"/>
              </w:rPr>
              <w:t>вечірня</w:t>
            </w:r>
          </w:p>
        </w:tc>
        <w:tc>
          <w:tcPr>
            <w:tcW w:w="1331" w:type="pct"/>
            <w:gridSpan w:val="2"/>
            <w:vAlign w:val="center"/>
          </w:tcPr>
          <w:p w:rsidR="00DD0626" w:rsidRPr="00624CB5" w:rsidRDefault="00DD0626" w:rsidP="00234B6B">
            <w:pPr>
              <w:widowControl/>
              <w:autoSpaceDE/>
              <w:autoSpaceDN/>
              <w:ind w:right="-5"/>
              <w:jc w:val="center"/>
              <w:rPr>
                <w:b/>
                <w:sz w:val="24"/>
                <w:szCs w:val="24"/>
                <w:lang w:val="uk-UA"/>
              </w:rPr>
            </w:pPr>
            <w:r w:rsidRPr="00624CB5">
              <w:rPr>
                <w:b/>
                <w:sz w:val="24"/>
                <w:szCs w:val="24"/>
                <w:lang w:val="uk-UA"/>
              </w:rPr>
              <w:t>заочна</w:t>
            </w:r>
          </w:p>
        </w:tc>
      </w:tr>
      <w:tr w:rsidR="00DD0626" w:rsidRPr="00624CB5" w:rsidTr="006D4C92">
        <w:trPr>
          <w:tblHeader/>
        </w:trPr>
        <w:tc>
          <w:tcPr>
            <w:tcW w:w="770" w:type="pct"/>
            <w:vMerge/>
            <w:vAlign w:val="center"/>
          </w:tcPr>
          <w:p w:rsidR="00DD0626" w:rsidRPr="00624CB5" w:rsidRDefault="00DD0626" w:rsidP="00234B6B">
            <w:pPr>
              <w:widowControl/>
              <w:autoSpaceDE/>
              <w:autoSpaceDN/>
              <w:jc w:val="center"/>
              <w:rPr>
                <w:sz w:val="24"/>
                <w:szCs w:val="24"/>
                <w:lang w:val="uk-UA"/>
              </w:rPr>
            </w:pPr>
          </w:p>
        </w:tc>
        <w:tc>
          <w:tcPr>
            <w:tcW w:w="329" w:type="pct"/>
            <w:vMerge/>
          </w:tcPr>
          <w:p w:rsidR="00DD0626" w:rsidRPr="00624CB5" w:rsidRDefault="00DD0626" w:rsidP="00234B6B">
            <w:pPr>
              <w:widowControl/>
              <w:autoSpaceDE/>
              <w:autoSpaceDN/>
              <w:jc w:val="center"/>
              <w:rPr>
                <w:bCs/>
                <w:sz w:val="24"/>
                <w:szCs w:val="24"/>
                <w:lang w:val="uk-UA"/>
              </w:rPr>
            </w:pPr>
          </w:p>
        </w:tc>
        <w:tc>
          <w:tcPr>
            <w:tcW w:w="610" w:type="pct"/>
          </w:tcPr>
          <w:p w:rsidR="00DD0626" w:rsidRPr="00624CB5" w:rsidRDefault="00DD0626" w:rsidP="00234B6B">
            <w:pPr>
              <w:widowControl/>
              <w:autoSpaceDE/>
              <w:autoSpaceDN/>
              <w:jc w:val="center"/>
              <w:rPr>
                <w:bCs/>
                <w:sz w:val="24"/>
                <w:szCs w:val="24"/>
                <w:lang w:val="uk-UA"/>
              </w:rPr>
            </w:pPr>
            <w:r w:rsidRPr="00624CB5">
              <w:rPr>
                <w:bCs/>
                <w:sz w:val="22"/>
                <w:szCs w:val="22"/>
                <w:lang w:val="uk-UA"/>
              </w:rPr>
              <w:t>аудиторні заняття</w:t>
            </w:r>
          </w:p>
        </w:tc>
        <w:tc>
          <w:tcPr>
            <w:tcW w:w="675" w:type="pct"/>
            <w:vAlign w:val="center"/>
          </w:tcPr>
          <w:p w:rsidR="00DD0626" w:rsidRPr="00624CB5" w:rsidRDefault="00DD0626" w:rsidP="00234B6B">
            <w:pPr>
              <w:widowControl/>
              <w:autoSpaceDE/>
              <w:autoSpaceDN/>
              <w:jc w:val="center"/>
              <w:rPr>
                <w:sz w:val="24"/>
                <w:szCs w:val="24"/>
                <w:lang w:val="uk-UA"/>
              </w:rPr>
            </w:pPr>
            <w:r w:rsidRPr="00624CB5">
              <w:rPr>
                <w:sz w:val="22"/>
                <w:szCs w:val="22"/>
                <w:lang w:val="uk-UA"/>
              </w:rPr>
              <w:t>самостійна робота</w:t>
            </w:r>
          </w:p>
        </w:tc>
        <w:tc>
          <w:tcPr>
            <w:tcW w:w="610" w:type="pct"/>
          </w:tcPr>
          <w:p w:rsidR="00DD0626" w:rsidRPr="00624CB5" w:rsidRDefault="00DD0626" w:rsidP="00234B6B">
            <w:pPr>
              <w:widowControl/>
              <w:autoSpaceDE/>
              <w:autoSpaceDN/>
              <w:jc w:val="center"/>
              <w:rPr>
                <w:bCs/>
                <w:sz w:val="24"/>
                <w:szCs w:val="24"/>
                <w:lang w:val="uk-UA"/>
              </w:rPr>
            </w:pPr>
            <w:r w:rsidRPr="00624CB5">
              <w:rPr>
                <w:bCs/>
                <w:sz w:val="22"/>
                <w:szCs w:val="22"/>
                <w:lang w:val="uk-UA"/>
              </w:rPr>
              <w:t>аудиторні заняття</w:t>
            </w:r>
          </w:p>
        </w:tc>
        <w:tc>
          <w:tcPr>
            <w:tcW w:w="675" w:type="pct"/>
            <w:vAlign w:val="center"/>
          </w:tcPr>
          <w:p w:rsidR="00DD0626" w:rsidRPr="00624CB5" w:rsidRDefault="00DD0626" w:rsidP="00234B6B">
            <w:pPr>
              <w:widowControl/>
              <w:autoSpaceDE/>
              <w:autoSpaceDN/>
              <w:jc w:val="center"/>
              <w:rPr>
                <w:sz w:val="24"/>
                <w:szCs w:val="24"/>
                <w:lang w:val="uk-UA"/>
              </w:rPr>
            </w:pPr>
            <w:r w:rsidRPr="00624CB5">
              <w:rPr>
                <w:sz w:val="22"/>
                <w:szCs w:val="22"/>
                <w:lang w:val="uk-UA"/>
              </w:rPr>
              <w:t>самостійна робота</w:t>
            </w:r>
          </w:p>
        </w:tc>
        <w:tc>
          <w:tcPr>
            <w:tcW w:w="610" w:type="pct"/>
          </w:tcPr>
          <w:p w:rsidR="00DD0626" w:rsidRPr="00624CB5" w:rsidRDefault="00DD0626" w:rsidP="00234B6B">
            <w:pPr>
              <w:widowControl/>
              <w:autoSpaceDE/>
              <w:autoSpaceDN/>
              <w:jc w:val="center"/>
              <w:rPr>
                <w:bCs/>
                <w:sz w:val="24"/>
                <w:szCs w:val="24"/>
                <w:lang w:val="uk-UA"/>
              </w:rPr>
            </w:pPr>
            <w:r w:rsidRPr="00624CB5">
              <w:rPr>
                <w:bCs/>
                <w:sz w:val="22"/>
                <w:szCs w:val="22"/>
                <w:lang w:val="uk-UA"/>
              </w:rPr>
              <w:t>аудиторні заняття</w:t>
            </w:r>
          </w:p>
        </w:tc>
        <w:tc>
          <w:tcPr>
            <w:tcW w:w="722" w:type="pct"/>
            <w:vAlign w:val="center"/>
          </w:tcPr>
          <w:p w:rsidR="00DD0626" w:rsidRPr="00624CB5" w:rsidRDefault="00DD0626" w:rsidP="00234B6B">
            <w:pPr>
              <w:widowControl/>
              <w:autoSpaceDE/>
              <w:autoSpaceDN/>
              <w:jc w:val="center"/>
              <w:rPr>
                <w:sz w:val="24"/>
                <w:szCs w:val="24"/>
                <w:lang w:val="uk-UA"/>
              </w:rPr>
            </w:pPr>
            <w:r w:rsidRPr="00624CB5">
              <w:rPr>
                <w:sz w:val="22"/>
                <w:szCs w:val="22"/>
                <w:lang w:val="uk-UA"/>
              </w:rPr>
              <w:t>самостійна робота</w:t>
            </w:r>
          </w:p>
        </w:tc>
      </w:tr>
      <w:tr w:rsidR="00771271" w:rsidRPr="00624CB5" w:rsidTr="006D4C92">
        <w:tc>
          <w:tcPr>
            <w:tcW w:w="770" w:type="pct"/>
            <w:vAlign w:val="center"/>
          </w:tcPr>
          <w:p w:rsidR="00DD0626" w:rsidRPr="00624CB5" w:rsidRDefault="00DD0626" w:rsidP="00984C5D">
            <w:pPr>
              <w:widowControl/>
              <w:autoSpaceDE/>
              <w:autoSpaceDN/>
              <w:rPr>
                <w:sz w:val="24"/>
                <w:szCs w:val="24"/>
                <w:lang w:val="uk-UA"/>
              </w:rPr>
            </w:pPr>
            <w:r w:rsidRPr="00624CB5">
              <w:rPr>
                <w:sz w:val="24"/>
                <w:szCs w:val="24"/>
                <w:lang w:val="uk-UA"/>
              </w:rPr>
              <w:t>лекційні</w:t>
            </w:r>
          </w:p>
        </w:tc>
        <w:tc>
          <w:tcPr>
            <w:tcW w:w="329" w:type="pct"/>
            <w:vAlign w:val="center"/>
          </w:tcPr>
          <w:p w:rsidR="00DD0626" w:rsidRPr="006D4C92" w:rsidRDefault="00F00C0D" w:rsidP="006D4C92">
            <w:pPr>
              <w:widowControl/>
              <w:autoSpaceDE/>
              <w:autoSpaceDN/>
              <w:jc w:val="center"/>
              <w:rPr>
                <w:sz w:val="24"/>
                <w:szCs w:val="24"/>
                <w:lang w:val="en-US"/>
              </w:rPr>
            </w:pPr>
            <w:r>
              <w:rPr>
                <w:sz w:val="24"/>
                <w:szCs w:val="24"/>
                <w:lang w:val="uk-UA"/>
              </w:rPr>
              <w:t>1</w:t>
            </w:r>
            <w:r w:rsidR="00A27F85">
              <w:rPr>
                <w:sz w:val="24"/>
                <w:szCs w:val="24"/>
                <w:lang w:val="uk-UA"/>
              </w:rPr>
              <w:t>4</w:t>
            </w:r>
            <w:r w:rsidR="006D4C92">
              <w:rPr>
                <w:sz w:val="24"/>
                <w:szCs w:val="24"/>
                <w:lang w:val="en-US"/>
              </w:rPr>
              <w:t>6</w:t>
            </w:r>
          </w:p>
        </w:tc>
        <w:tc>
          <w:tcPr>
            <w:tcW w:w="610" w:type="pct"/>
            <w:vAlign w:val="center"/>
          </w:tcPr>
          <w:p w:rsidR="00DD0626" w:rsidRPr="006D4C92" w:rsidRDefault="001F2951" w:rsidP="006D4C92">
            <w:pPr>
              <w:widowControl/>
              <w:autoSpaceDE/>
              <w:autoSpaceDN/>
              <w:jc w:val="center"/>
              <w:rPr>
                <w:sz w:val="24"/>
                <w:szCs w:val="24"/>
                <w:lang w:val="en-US"/>
              </w:rPr>
            </w:pPr>
            <w:r>
              <w:rPr>
                <w:bCs/>
                <w:sz w:val="24"/>
                <w:szCs w:val="24"/>
                <w:lang w:val="uk-UA"/>
              </w:rPr>
              <w:t>6</w:t>
            </w:r>
            <w:r w:rsidR="006D4C92">
              <w:rPr>
                <w:bCs/>
                <w:sz w:val="24"/>
                <w:szCs w:val="24"/>
                <w:lang w:val="en-US"/>
              </w:rPr>
              <w:t>6</w:t>
            </w:r>
          </w:p>
        </w:tc>
        <w:tc>
          <w:tcPr>
            <w:tcW w:w="675" w:type="pct"/>
            <w:vAlign w:val="center"/>
          </w:tcPr>
          <w:p w:rsidR="00DD0626" w:rsidRPr="00624CB5" w:rsidRDefault="00A27F85" w:rsidP="00A27F85">
            <w:pPr>
              <w:widowControl/>
              <w:autoSpaceDE/>
              <w:autoSpaceDN/>
              <w:jc w:val="center"/>
              <w:rPr>
                <w:sz w:val="24"/>
                <w:szCs w:val="24"/>
                <w:lang w:val="uk-UA"/>
              </w:rPr>
            </w:pPr>
            <w:r>
              <w:rPr>
                <w:bCs/>
                <w:sz w:val="24"/>
                <w:szCs w:val="24"/>
                <w:lang w:val="uk-UA"/>
              </w:rPr>
              <w:t>80</w:t>
            </w:r>
          </w:p>
        </w:tc>
        <w:tc>
          <w:tcPr>
            <w:tcW w:w="610" w:type="pct"/>
            <w:vAlign w:val="center"/>
          </w:tcPr>
          <w:p w:rsidR="00DD0626" w:rsidRPr="006D4C92" w:rsidRDefault="006D4C92" w:rsidP="00984C5D">
            <w:pPr>
              <w:widowControl/>
              <w:autoSpaceDE/>
              <w:autoSpaceDN/>
              <w:jc w:val="center"/>
              <w:rPr>
                <w:sz w:val="24"/>
                <w:szCs w:val="24"/>
                <w:lang w:val="en-US"/>
              </w:rPr>
            </w:pPr>
            <w:r>
              <w:rPr>
                <w:sz w:val="24"/>
                <w:szCs w:val="24"/>
                <w:lang w:val="en-US"/>
              </w:rPr>
              <w:t>30</w:t>
            </w:r>
          </w:p>
        </w:tc>
        <w:tc>
          <w:tcPr>
            <w:tcW w:w="675" w:type="pct"/>
            <w:vAlign w:val="center"/>
          </w:tcPr>
          <w:p w:rsidR="00DD0626" w:rsidRPr="00624CB5" w:rsidRDefault="00A27F85" w:rsidP="00984C5D">
            <w:pPr>
              <w:widowControl/>
              <w:autoSpaceDE/>
              <w:autoSpaceDN/>
              <w:jc w:val="center"/>
              <w:rPr>
                <w:sz w:val="24"/>
                <w:szCs w:val="24"/>
                <w:lang w:val="uk-UA"/>
              </w:rPr>
            </w:pPr>
            <w:r>
              <w:rPr>
                <w:sz w:val="24"/>
                <w:szCs w:val="24"/>
                <w:lang w:val="uk-UA"/>
              </w:rPr>
              <w:t>116</w:t>
            </w:r>
          </w:p>
        </w:tc>
        <w:tc>
          <w:tcPr>
            <w:tcW w:w="610" w:type="pct"/>
            <w:vAlign w:val="center"/>
          </w:tcPr>
          <w:p w:rsidR="00DD0626" w:rsidRPr="006D4C92" w:rsidRDefault="00A27F85" w:rsidP="006D4C92">
            <w:pPr>
              <w:widowControl/>
              <w:autoSpaceDE/>
              <w:autoSpaceDN/>
              <w:jc w:val="center"/>
              <w:rPr>
                <w:sz w:val="24"/>
                <w:szCs w:val="24"/>
                <w:lang w:val="en-US"/>
              </w:rPr>
            </w:pPr>
            <w:r>
              <w:rPr>
                <w:sz w:val="24"/>
                <w:szCs w:val="24"/>
                <w:lang w:val="uk-UA"/>
              </w:rPr>
              <w:t>1</w:t>
            </w:r>
            <w:r w:rsidR="006D4C92">
              <w:rPr>
                <w:sz w:val="24"/>
                <w:szCs w:val="24"/>
                <w:lang w:val="en-US"/>
              </w:rPr>
              <w:t>8</w:t>
            </w:r>
          </w:p>
        </w:tc>
        <w:tc>
          <w:tcPr>
            <w:tcW w:w="722" w:type="pct"/>
            <w:vAlign w:val="center"/>
          </w:tcPr>
          <w:p w:rsidR="00DD0626" w:rsidRPr="00624CB5" w:rsidRDefault="00A27F85" w:rsidP="00984C5D">
            <w:pPr>
              <w:widowControl/>
              <w:autoSpaceDE/>
              <w:autoSpaceDN/>
              <w:jc w:val="center"/>
              <w:rPr>
                <w:sz w:val="24"/>
                <w:szCs w:val="24"/>
                <w:lang w:val="uk-UA"/>
              </w:rPr>
            </w:pPr>
            <w:r>
              <w:rPr>
                <w:sz w:val="24"/>
                <w:szCs w:val="24"/>
                <w:lang w:val="uk-UA"/>
              </w:rPr>
              <w:t>128</w:t>
            </w:r>
          </w:p>
        </w:tc>
      </w:tr>
      <w:tr w:rsidR="00771271" w:rsidRPr="00624CB5" w:rsidTr="006D4C92">
        <w:tc>
          <w:tcPr>
            <w:tcW w:w="770" w:type="pct"/>
            <w:vAlign w:val="center"/>
          </w:tcPr>
          <w:p w:rsidR="00DD0626" w:rsidRPr="00624CB5" w:rsidRDefault="00DD0626" w:rsidP="00984C5D">
            <w:pPr>
              <w:widowControl/>
              <w:autoSpaceDE/>
              <w:autoSpaceDN/>
              <w:rPr>
                <w:sz w:val="24"/>
                <w:szCs w:val="24"/>
                <w:lang w:val="uk-UA"/>
              </w:rPr>
            </w:pPr>
            <w:r w:rsidRPr="00624CB5">
              <w:rPr>
                <w:sz w:val="24"/>
                <w:szCs w:val="24"/>
                <w:lang w:val="uk-UA"/>
              </w:rPr>
              <w:t>практичні</w:t>
            </w:r>
          </w:p>
        </w:tc>
        <w:tc>
          <w:tcPr>
            <w:tcW w:w="329" w:type="pct"/>
            <w:vAlign w:val="center"/>
          </w:tcPr>
          <w:p w:rsidR="00DD0626" w:rsidRPr="006D4C92" w:rsidRDefault="00A27F85" w:rsidP="006D4C92">
            <w:pPr>
              <w:widowControl/>
              <w:autoSpaceDE/>
              <w:autoSpaceDN/>
              <w:jc w:val="center"/>
              <w:rPr>
                <w:sz w:val="24"/>
                <w:szCs w:val="24"/>
                <w:lang w:val="en-US"/>
              </w:rPr>
            </w:pPr>
            <w:r>
              <w:rPr>
                <w:bCs/>
                <w:sz w:val="24"/>
                <w:szCs w:val="24"/>
                <w:lang w:val="uk-UA"/>
              </w:rPr>
              <w:t>7</w:t>
            </w:r>
            <w:r w:rsidR="006D4C92">
              <w:rPr>
                <w:bCs/>
                <w:sz w:val="24"/>
                <w:szCs w:val="24"/>
                <w:lang w:val="en-US"/>
              </w:rPr>
              <w:t>9</w:t>
            </w:r>
          </w:p>
        </w:tc>
        <w:tc>
          <w:tcPr>
            <w:tcW w:w="610" w:type="pct"/>
            <w:vAlign w:val="center"/>
          </w:tcPr>
          <w:p w:rsidR="00DD0626" w:rsidRPr="006D4C92" w:rsidRDefault="001F2951" w:rsidP="006D4C92">
            <w:pPr>
              <w:widowControl/>
              <w:autoSpaceDE/>
              <w:autoSpaceDN/>
              <w:jc w:val="center"/>
              <w:rPr>
                <w:sz w:val="24"/>
                <w:szCs w:val="24"/>
                <w:lang w:val="en-US"/>
              </w:rPr>
            </w:pPr>
            <w:r>
              <w:rPr>
                <w:bCs/>
                <w:sz w:val="24"/>
                <w:szCs w:val="24"/>
                <w:lang w:val="uk-UA"/>
              </w:rPr>
              <w:t>3</w:t>
            </w:r>
            <w:r w:rsidR="006D4C92">
              <w:rPr>
                <w:bCs/>
                <w:sz w:val="24"/>
                <w:szCs w:val="24"/>
                <w:lang w:val="en-US"/>
              </w:rPr>
              <w:t>6</w:t>
            </w:r>
          </w:p>
        </w:tc>
        <w:tc>
          <w:tcPr>
            <w:tcW w:w="675" w:type="pct"/>
            <w:vAlign w:val="center"/>
          </w:tcPr>
          <w:p w:rsidR="00DD0626" w:rsidRPr="00624CB5" w:rsidRDefault="00A27F85" w:rsidP="00984C5D">
            <w:pPr>
              <w:widowControl/>
              <w:autoSpaceDE/>
              <w:autoSpaceDN/>
              <w:jc w:val="center"/>
              <w:rPr>
                <w:sz w:val="24"/>
                <w:szCs w:val="24"/>
                <w:lang w:val="uk-UA"/>
              </w:rPr>
            </w:pPr>
            <w:r>
              <w:rPr>
                <w:bCs/>
                <w:sz w:val="24"/>
                <w:szCs w:val="24"/>
                <w:lang w:val="uk-UA"/>
              </w:rPr>
              <w:t>43</w:t>
            </w:r>
          </w:p>
        </w:tc>
        <w:tc>
          <w:tcPr>
            <w:tcW w:w="610" w:type="pct"/>
            <w:vAlign w:val="center"/>
          </w:tcPr>
          <w:p w:rsidR="00DD0626" w:rsidRPr="006D4C92" w:rsidRDefault="00A27F85" w:rsidP="006D4C92">
            <w:pPr>
              <w:widowControl/>
              <w:autoSpaceDE/>
              <w:autoSpaceDN/>
              <w:jc w:val="center"/>
              <w:rPr>
                <w:sz w:val="24"/>
                <w:szCs w:val="24"/>
                <w:lang w:val="en-US"/>
              </w:rPr>
            </w:pPr>
            <w:r>
              <w:rPr>
                <w:sz w:val="24"/>
                <w:szCs w:val="24"/>
                <w:lang w:val="uk-UA"/>
              </w:rPr>
              <w:t>1</w:t>
            </w:r>
            <w:r w:rsidR="006D4C92">
              <w:rPr>
                <w:sz w:val="24"/>
                <w:szCs w:val="24"/>
                <w:lang w:val="en-US"/>
              </w:rPr>
              <w:t>8</w:t>
            </w:r>
          </w:p>
        </w:tc>
        <w:tc>
          <w:tcPr>
            <w:tcW w:w="675" w:type="pct"/>
            <w:vAlign w:val="center"/>
          </w:tcPr>
          <w:p w:rsidR="00DD0626" w:rsidRPr="00624CB5" w:rsidRDefault="00A27F85" w:rsidP="00984C5D">
            <w:pPr>
              <w:widowControl/>
              <w:autoSpaceDE/>
              <w:autoSpaceDN/>
              <w:jc w:val="center"/>
              <w:rPr>
                <w:sz w:val="24"/>
                <w:szCs w:val="24"/>
                <w:lang w:val="uk-UA"/>
              </w:rPr>
            </w:pPr>
            <w:r>
              <w:rPr>
                <w:sz w:val="24"/>
                <w:szCs w:val="24"/>
                <w:lang w:val="uk-UA"/>
              </w:rPr>
              <w:t>61</w:t>
            </w:r>
          </w:p>
        </w:tc>
        <w:tc>
          <w:tcPr>
            <w:tcW w:w="610" w:type="pct"/>
            <w:vAlign w:val="center"/>
          </w:tcPr>
          <w:p w:rsidR="00DD0626" w:rsidRPr="006D4C92" w:rsidRDefault="006D4C92" w:rsidP="00984C5D">
            <w:pPr>
              <w:widowControl/>
              <w:autoSpaceDE/>
              <w:autoSpaceDN/>
              <w:jc w:val="center"/>
              <w:rPr>
                <w:sz w:val="24"/>
                <w:szCs w:val="24"/>
                <w:lang w:val="en-US"/>
              </w:rPr>
            </w:pPr>
            <w:r>
              <w:rPr>
                <w:sz w:val="24"/>
                <w:szCs w:val="24"/>
                <w:lang w:val="en-US"/>
              </w:rPr>
              <w:t>12</w:t>
            </w:r>
          </w:p>
        </w:tc>
        <w:tc>
          <w:tcPr>
            <w:tcW w:w="722" w:type="pct"/>
            <w:vAlign w:val="center"/>
          </w:tcPr>
          <w:p w:rsidR="00DD0626" w:rsidRPr="00624CB5" w:rsidRDefault="00A27F85" w:rsidP="00984C5D">
            <w:pPr>
              <w:widowControl/>
              <w:autoSpaceDE/>
              <w:autoSpaceDN/>
              <w:jc w:val="center"/>
              <w:rPr>
                <w:sz w:val="24"/>
                <w:szCs w:val="24"/>
                <w:lang w:val="uk-UA"/>
              </w:rPr>
            </w:pPr>
            <w:r>
              <w:rPr>
                <w:sz w:val="24"/>
                <w:szCs w:val="24"/>
                <w:lang w:val="uk-UA"/>
              </w:rPr>
              <w:t>67</w:t>
            </w:r>
          </w:p>
        </w:tc>
      </w:tr>
      <w:tr w:rsidR="00771271" w:rsidRPr="00624CB5" w:rsidTr="006D4C92">
        <w:tc>
          <w:tcPr>
            <w:tcW w:w="770" w:type="pct"/>
            <w:vAlign w:val="center"/>
          </w:tcPr>
          <w:p w:rsidR="00DD0626" w:rsidRPr="00624CB5" w:rsidRDefault="00DD0626" w:rsidP="00984C5D">
            <w:pPr>
              <w:widowControl/>
              <w:autoSpaceDE/>
              <w:autoSpaceDN/>
              <w:rPr>
                <w:sz w:val="24"/>
                <w:szCs w:val="24"/>
                <w:lang w:val="uk-UA"/>
              </w:rPr>
            </w:pPr>
            <w:r w:rsidRPr="00624CB5">
              <w:rPr>
                <w:sz w:val="24"/>
                <w:szCs w:val="24"/>
                <w:lang w:val="uk-UA"/>
              </w:rPr>
              <w:t>лабораторні</w:t>
            </w:r>
          </w:p>
        </w:tc>
        <w:tc>
          <w:tcPr>
            <w:tcW w:w="329" w:type="pct"/>
            <w:vAlign w:val="center"/>
          </w:tcPr>
          <w:p w:rsidR="00DD0626" w:rsidRPr="00624CB5" w:rsidRDefault="00DD0626" w:rsidP="00984C5D">
            <w:pPr>
              <w:widowControl/>
              <w:autoSpaceDE/>
              <w:autoSpaceDN/>
              <w:jc w:val="center"/>
              <w:rPr>
                <w:sz w:val="24"/>
                <w:szCs w:val="24"/>
                <w:lang w:val="uk-UA"/>
              </w:rPr>
            </w:pPr>
            <w:r w:rsidRPr="00624CB5">
              <w:rPr>
                <w:sz w:val="24"/>
                <w:szCs w:val="24"/>
                <w:lang w:val="uk-UA"/>
              </w:rPr>
              <w:t>-</w:t>
            </w:r>
          </w:p>
        </w:tc>
        <w:tc>
          <w:tcPr>
            <w:tcW w:w="610" w:type="pct"/>
            <w:vAlign w:val="center"/>
          </w:tcPr>
          <w:p w:rsidR="00DD0626" w:rsidRPr="00624CB5" w:rsidRDefault="00DD0626" w:rsidP="00984C5D">
            <w:pPr>
              <w:widowControl/>
              <w:autoSpaceDE/>
              <w:autoSpaceDN/>
              <w:jc w:val="center"/>
              <w:rPr>
                <w:sz w:val="24"/>
                <w:szCs w:val="24"/>
                <w:lang w:val="uk-UA"/>
              </w:rPr>
            </w:pPr>
            <w:r w:rsidRPr="00624CB5">
              <w:rPr>
                <w:sz w:val="24"/>
                <w:szCs w:val="24"/>
                <w:lang w:val="uk-UA"/>
              </w:rPr>
              <w:t>-</w:t>
            </w:r>
          </w:p>
        </w:tc>
        <w:tc>
          <w:tcPr>
            <w:tcW w:w="675" w:type="pct"/>
            <w:vAlign w:val="center"/>
          </w:tcPr>
          <w:p w:rsidR="00DD0626" w:rsidRPr="00624CB5" w:rsidRDefault="00DD0626" w:rsidP="00984C5D">
            <w:pPr>
              <w:widowControl/>
              <w:autoSpaceDE/>
              <w:autoSpaceDN/>
              <w:jc w:val="center"/>
              <w:rPr>
                <w:sz w:val="24"/>
                <w:szCs w:val="24"/>
                <w:lang w:val="uk-UA"/>
              </w:rPr>
            </w:pPr>
            <w:r w:rsidRPr="00624CB5">
              <w:rPr>
                <w:sz w:val="24"/>
                <w:szCs w:val="24"/>
                <w:lang w:val="uk-UA"/>
              </w:rPr>
              <w:t>-</w:t>
            </w:r>
          </w:p>
        </w:tc>
        <w:tc>
          <w:tcPr>
            <w:tcW w:w="610" w:type="pct"/>
            <w:vAlign w:val="center"/>
          </w:tcPr>
          <w:p w:rsidR="00DD0626" w:rsidRPr="00624CB5" w:rsidRDefault="00DD0626" w:rsidP="00984C5D">
            <w:pPr>
              <w:widowControl/>
              <w:autoSpaceDE/>
              <w:autoSpaceDN/>
              <w:jc w:val="center"/>
              <w:rPr>
                <w:sz w:val="24"/>
                <w:szCs w:val="24"/>
                <w:lang w:val="uk-UA"/>
              </w:rPr>
            </w:pPr>
            <w:r w:rsidRPr="00624CB5">
              <w:rPr>
                <w:sz w:val="24"/>
                <w:szCs w:val="24"/>
                <w:lang w:val="uk-UA"/>
              </w:rPr>
              <w:t>-</w:t>
            </w:r>
          </w:p>
        </w:tc>
        <w:tc>
          <w:tcPr>
            <w:tcW w:w="675" w:type="pct"/>
            <w:vAlign w:val="center"/>
          </w:tcPr>
          <w:p w:rsidR="00DD0626" w:rsidRPr="00624CB5" w:rsidRDefault="00DD0626" w:rsidP="00984C5D">
            <w:pPr>
              <w:widowControl/>
              <w:autoSpaceDE/>
              <w:autoSpaceDN/>
              <w:jc w:val="center"/>
              <w:rPr>
                <w:sz w:val="24"/>
                <w:szCs w:val="24"/>
                <w:lang w:val="uk-UA"/>
              </w:rPr>
            </w:pPr>
            <w:r w:rsidRPr="00624CB5">
              <w:rPr>
                <w:sz w:val="24"/>
                <w:szCs w:val="24"/>
                <w:lang w:val="uk-UA"/>
              </w:rPr>
              <w:t>-</w:t>
            </w:r>
          </w:p>
        </w:tc>
        <w:tc>
          <w:tcPr>
            <w:tcW w:w="610" w:type="pct"/>
            <w:vAlign w:val="center"/>
          </w:tcPr>
          <w:p w:rsidR="00DD0626" w:rsidRPr="00624CB5" w:rsidRDefault="00DD0626" w:rsidP="00984C5D">
            <w:pPr>
              <w:widowControl/>
              <w:autoSpaceDE/>
              <w:autoSpaceDN/>
              <w:jc w:val="center"/>
              <w:rPr>
                <w:sz w:val="24"/>
                <w:szCs w:val="24"/>
                <w:lang w:val="uk-UA"/>
              </w:rPr>
            </w:pPr>
            <w:r w:rsidRPr="00624CB5">
              <w:rPr>
                <w:sz w:val="24"/>
                <w:szCs w:val="24"/>
                <w:lang w:val="uk-UA"/>
              </w:rPr>
              <w:t>-</w:t>
            </w:r>
          </w:p>
        </w:tc>
        <w:tc>
          <w:tcPr>
            <w:tcW w:w="722" w:type="pct"/>
            <w:vAlign w:val="center"/>
          </w:tcPr>
          <w:p w:rsidR="00DD0626" w:rsidRPr="00624CB5" w:rsidRDefault="00DD0626" w:rsidP="00984C5D">
            <w:pPr>
              <w:widowControl/>
              <w:autoSpaceDE/>
              <w:autoSpaceDN/>
              <w:jc w:val="center"/>
              <w:rPr>
                <w:sz w:val="24"/>
                <w:szCs w:val="24"/>
                <w:lang w:val="uk-UA"/>
              </w:rPr>
            </w:pPr>
            <w:r w:rsidRPr="00624CB5">
              <w:rPr>
                <w:sz w:val="24"/>
                <w:szCs w:val="24"/>
                <w:lang w:val="uk-UA"/>
              </w:rPr>
              <w:t>-</w:t>
            </w:r>
          </w:p>
        </w:tc>
      </w:tr>
      <w:tr w:rsidR="00771271" w:rsidRPr="00624CB5" w:rsidTr="006D4C92">
        <w:tc>
          <w:tcPr>
            <w:tcW w:w="770" w:type="pct"/>
            <w:vAlign w:val="center"/>
          </w:tcPr>
          <w:p w:rsidR="00DD0626" w:rsidRPr="00624CB5" w:rsidRDefault="00DD0626" w:rsidP="00984C5D">
            <w:pPr>
              <w:widowControl/>
              <w:autoSpaceDE/>
              <w:autoSpaceDN/>
              <w:rPr>
                <w:sz w:val="24"/>
                <w:szCs w:val="24"/>
                <w:lang w:val="uk-UA"/>
              </w:rPr>
            </w:pPr>
            <w:r w:rsidRPr="00624CB5">
              <w:rPr>
                <w:sz w:val="24"/>
                <w:szCs w:val="24"/>
                <w:lang w:val="uk-UA"/>
              </w:rPr>
              <w:t>семінари</w:t>
            </w:r>
          </w:p>
        </w:tc>
        <w:tc>
          <w:tcPr>
            <w:tcW w:w="329" w:type="pct"/>
            <w:vAlign w:val="center"/>
          </w:tcPr>
          <w:p w:rsidR="00DD0626" w:rsidRPr="00624CB5" w:rsidRDefault="00DD0626" w:rsidP="00984C5D">
            <w:pPr>
              <w:widowControl/>
              <w:autoSpaceDE/>
              <w:autoSpaceDN/>
              <w:jc w:val="center"/>
              <w:rPr>
                <w:bCs/>
                <w:sz w:val="24"/>
                <w:szCs w:val="24"/>
                <w:lang w:val="uk-UA"/>
              </w:rPr>
            </w:pPr>
            <w:r w:rsidRPr="00624CB5">
              <w:rPr>
                <w:bCs/>
                <w:sz w:val="24"/>
                <w:szCs w:val="24"/>
                <w:lang w:val="uk-UA"/>
              </w:rPr>
              <w:t>-</w:t>
            </w:r>
          </w:p>
        </w:tc>
        <w:tc>
          <w:tcPr>
            <w:tcW w:w="610" w:type="pct"/>
            <w:vAlign w:val="center"/>
          </w:tcPr>
          <w:p w:rsidR="00DD0626" w:rsidRPr="00624CB5" w:rsidRDefault="00DD0626" w:rsidP="00984C5D">
            <w:pPr>
              <w:widowControl/>
              <w:autoSpaceDE/>
              <w:autoSpaceDN/>
              <w:jc w:val="center"/>
              <w:rPr>
                <w:bCs/>
                <w:sz w:val="24"/>
                <w:szCs w:val="24"/>
                <w:lang w:val="uk-UA"/>
              </w:rPr>
            </w:pPr>
            <w:r w:rsidRPr="00624CB5">
              <w:rPr>
                <w:bCs/>
                <w:sz w:val="24"/>
                <w:szCs w:val="24"/>
                <w:lang w:val="uk-UA"/>
              </w:rPr>
              <w:t>-</w:t>
            </w:r>
          </w:p>
        </w:tc>
        <w:tc>
          <w:tcPr>
            <w:tcW w:w="675" w:type="pct"/>
            <w:vAlign w:val="center"/>
          </w:tcPr>
          <w:p w:rsidR="00DD0626" w:rsidRPr="00624CB5" w:rsidRDefault="00DD0626" w:rsidP="00984C5D">
            <w:pPr>
              <w:widowControl/>
              <w:autoSpaceDE/>
              <w:autoSpaceDN/>
              <w:jc w:val="center"/>
              <w:rPr>
                <w:bCs/>
                <w:sz w:val="24"/>
                <w:szCs w:val="24"/>
                <w:lang w:val="uk-UA"/>
              </w:rPr>
            </w:pPr>
            <w:r w:rsidRPr="00624CB5">
              <w:rPr>
                <w:bCs/>
                <w:sz w:val="24"/>
                <w:szCs w:val="24"/>
                <w:lang w:val="uk-UA"/>
              </w:rPr>
              <w:t>-</w:t>
            </w:r>
          </w:p>
        </w:tc>
        <w:tc>
          <w:tcPr>
            <w:tcW w:w="610" w:type="pct"/>
            <w:vAlign w:val="center"/>
          </w:tcPr>
          <w:p w:rsidR="00DD0626" w:rsidRPr="00624CB5" w:rsidRDefault="00DD0626" w:rsidP="00984C5D">
            <w:pPr>
              <w:widowControl/>
              <w:autoSpaceDE/>
              <w:autoSpaceDN/>
              <w:jc w:val="center"/>
              <w:rPr>
                <w:bCs/>
                <w:sz w:val="24"/>
                <w:szCs w:val="24"/>
                <w:lang w:val="uk-UA"/>
              </w:rPr>
            </w:pPr>
            <w:r w:rsidRPr="00624CB5">
              <w:rPr>
                <w:bCs/>
                <w:sz w:val="24"/>
                <w:szCs w:val="24"/>
                <w:lang w:val="uk-UA"/>
              </w:rPr>
              <w:t>-</w:t>
            </w:r>
          </w:p>
        </w:tc>
        <w:tc>
          <w:tcPr>
            <w:tcW w:w="675" w:type="pct"/>
            <w:vAlign w:val="center"/>
          </w:tcPr>
          <w:p w:rsidR="00DD0626" w:rsidRPr="00624CB5" w:rsidRDefault="00DD0626" w:rsidP="00984C5D">
            <w:pPr>
              <w:widowControl/>
              <w:autoSpaceDE/>
              <w:autoSpaceDN/>
              <w:jc w:val="center"/>
              <w:rPr>
                <w:bCs/>
                <w:sz w:val="24"/>
                <w:szCs w:val="24"/>
                <w:lang w:val="uk-UA"/>
              </w:rPr>
            </w:pPr>
            <w:r w:rsidRPr="00624CB5">
              <w:rPr>
                <w:bCs/>
                <w:sz w:val="24"/>
                <w:szCs w:val="24"/>
                <w:lang w:val="uk-UA"/>
              </w:rPr>
              <w:t>-</w:t>
            </w:r>
          </w:p>
        </w:tc>
        <w:tc>
          <w:tcPr>
            <w:tcW w:w="610" w:type="pct"/>
            <w:vAlign w:val="center"/>
          </w:tcPr>
          <w:p w:rsidR="00DD0626" w:rsidRPr="00624CB5" w:rsidRDefault="00DD0626" w:rsidP="00984C5D">
            <w:pPr>
              <w:widowControl/>
              <w:autoSpaceDE/>
              <w:autoSpaceDN/>
              <w:jc w:val="center"/>
              <w:rPr>
                <w:bCs/>
                <w:sz w:val="24"/>
                <w:szCs w:val="24"/>
                <w:lang w:val="uk-UA"/>
              </w:rPr>
            </w:pPr>
            <w:r w:rsidRPr="00624CB5">
              <w:rPr>
                <w:bCs/>
                <w:sz w:val="24"/>
                <w:szCs w:val="24"/>
                <w:lang w:val="uk-UA"/>
              </w:rPr>
              <w:t>-</w:t>
            </w:r>
          </w:p>
        </w:tc>
        <w:tc>
          <w:tcPr>
            <w:tcW w:w="722" w:type="pct"/>
            <w:vAlign w:val="center"/>
          </w:tcPr>
          <w:p w:rsidR="00DD0626" w:rsidRPr="00624CB5" w:rsidRDefault="00DD0626" w:rsidP="00984C5D">
            <w:pPr>
              <w:widowControl/>
              <w:autoSpaceDE/>
              <w:autoSpaceDN/>
              <w:jc w:val="center"/>
              <w:rPr>
                <w:bCs/>
                <w:sz w:val="24"/>
                <w:szCs w:val="24"/>
                <w:lang w:val="uk-UA"/>
              </w:rPr>
            </w:pPr>
            <w:r w:rsidRPr="00624CB5">
              <w:rPr>
                <w:bCs/>
                <w:sz w:val="24"/>
                <w:szCs w:val="24"/>
                <w:lang w:val="uk-UA"/>
              </w:rPr>
              <w:t>-</w:t>
            </w:r>
          </w:p>
        </w:tc>
      </w:tr>
      <w:tr w:rsidR="00DD0626" w:rsidRPr="00624CB5" w:rsidTr="006D4C92">
        <w:tc>
          <w:tcPr>
            <w:tcW w:w="770" w:type="pct"/>
            <w:vAlign w:val="center"/>
          </w:tcPr>
          <w:p w:rsidR="00DD0626" w:rsidRPr="00624CB5" w:rsidRDefault="00DD0626" w:rsidP="00984C5D">
            <w:pPr>
              <w:widowControl/>
              <w:autoSpaceDE/>
              <w:autoSpaceDN/>
              <w:jc w:val="right"/>
              <w:rPr>
                <w:sz w:val="24"/>
                <w:szCs w:val="24"/>
                <w:lang w:val="uk-UA"/>
              </w:rPr>
            </w:pPr>
            <w:r w:rsidRPr="00624CB5">
              <w:rPr>
                <w:sz w:val="24"/>
                <w:szCs w:val="24"/>
                <w:lang w:val="uk-UA"/>
              </w:rPr>
              <w:t>РАЗОМ</w:t>
            </w:r>
          </w:p>
        </w:tc>
        <w:tc>
          <w:tcPr>
            <w:tcW w:w="329" w:type="pct"/>
            <w:vAlign w:val="center"/>
          </w:tcPr>
          <w:p w:rsidR="00DD0626" w:rsidRPr="00624CB5" w:rsidRDefault="001F2951" w:rsidP="00984C5D">
            <w:pPr>
              <w:widowControl/>
              <w:autoSpaceDE/>
              <w:autoSpaceDN/>
              <w:jc w:val="center"/>
              <w:rPr>
                <w:bCs/>
                <w:sz w:val="24"/>
                <w:szCs w:val="24"/>
                <w:lang w:val="uk-UA"/>
              </w:rPr>
            </w:pPr>
            <w:r>
              <w:rPr>
                <w:bCs/>
                <w:sz w:val="24"/>
                <w:szCs w:val="24"/>
                <w:lang w:val="uk-UA"/>
              </w:rPr>
              <w:t>22</w:t>
            </w:r>
            <w:r w:rsidR="00F00C0D">
              <w:rPr>
                <w:bCs/>
                <w:sz w:val="24"/>
                <w:szCs w:val="24"/>
                <w:lang w:val="uk-UA"/>
              </w:rPr>
              <w:t>5</w:t>
            </w:r>
          </w:p>
        </w:tc>
        <w:tc>
          <w:tcPr>
            <w:tcW w:w="610" w:type="pct"/>
            <w:vAlign w:val="center"/>
          </w:tcPr>
          <w:p w:rsidR="00DD0626" w:rsidRPr="00624CB5" w:rsidRDefault="00A27F85" w:rsidP="00984C5D">
            <w:pPr>
              <w:widowControl/>
              <w:autoSpaceDE/>
              <w:autoSpaceDN/>
              <w:jc w:val="center"/>
              <w:rPr>
                <w:bCs/>
                <w:sz w:val="24"/>
                <w:szCs w:val="24"/>
                <w:lang w:val="uk-UA"/>
              </w:rPr>
            </w:pPr>
            <w:r>
              <w:rPr>
                <w:bCs/>
                <w:sz w:val="24"/>
                <w:szCs w:val="24"/>
                <w:lang w:val="uk-UA"/>
              </w:rPr>
              <w:t>102</w:t>
            </w:r>
          </w:p>
        </w:tc>
        <w:tc>
          <w:tcPr>
            <w:tcW w:w="675" w:type="pct"/>
            <w:vAlign w:val="center"/>
          </w:tcPr>
          <w:p w:rsidR="00DD0626" w:rsidRPr="00624CB5" w:rsidRDefault="00A27F85" w:rsidP="00984C5D">
            <w:pPr>
              <w:widowControl/>
              <w:autoSpaceDE/>
              <w:autoSpaceDN/>
              <w:jc w:val="center"/>
              <w:rPr>
                <w:bCs/>
                <w:sz w:val="24"/>
                <w:szCs w:val="24"/>
                <w:lang w:val="uk-UA"/>
              </w:rPr>
            </w:pPr>
            <w:r>
              <w:rPr>
                <w:bCs/>
                <w:sz w:val="24"/>
                <w:szCs w:val="24"/>
                <w:lang w:val="uk-UA"/>
              </w:rPr>
              <w:t>123</w:t>
            </w:r>
          </w:p>
        </w:tc>
        <w:tc>
          <w:tcPr>
            <w:tcW w:w="610" w:type="pct"/>
            <w:vAlign w:val="center"/>
          </w:tcPr>
          <w:p w:rsidR="00DD0626" w:rsidRPr="00624CB5" w:rsidRDefault="00A27F85" w:rsidP="00984C5D">
            <w:pPr>
              <w:widowControl/>
              <w:autoSpaceDE/>
              <w:autoSpaceDN/>
              <w:jc w:val="center"/>
              <w:rPr>
                <w:bCs/>
                <w:sz w:val="24"/>
                <w:szCs w:val="24"/>
                <w:lang w:val="uk-UA"/>
              </w:rPr>
            </w:pPr>
            <w:r>
              <w:rPr>
                <w:bCs/>
                <w:sz w:val="24"/>
                <w:szCs w:val="24"/>
                <w:lang w:val="uk-UA"/>
              </w:rPr>
              <w:t>48</w:t>
            </w:r>
          </w:p>
        </w:tc>
        <w:tc>
          <w:tcPr>
            <w:tcW w:w="675" w:type="pct"/>
            <w:vAlign w:val="center"/>
          </w:tcPr>
          <w:p w:rsidR="00DD0626" w:rsidRPr="00624CB5" w:rsidRDefault="00F00C0D" w:rsidP="00A27F85">
            <w:pPr>
              <w:widowControl/>
              <w:autoSpaceDE/>
              <w:autoSpaceDN/>
              <w:jc w:val="center"/>
              <w:rPr>
                <w:bCs/>
                <w:sz w:val="24"/>
                <w:szCs w:val="24"/>
                <w:lang w:val="uk-UA"/>
              </w:rPr>
            </w:pPr>
            <w:r>
              <w:rPr>
                <w:bCs/>
                <w:sz w:val="24"/>
                <w:szCs w:val="24"/>
                <w:lang w:val="uk-UA"/>
              </w:rPr>
              <w:t>1</w:t>
            </w:r>
            <w:r w:rsidR="00A27F85">
              <w:rPr>
                <w:bCs/>
                <w:sz w:val="24"/>
                <w:szCs w:val="24"/>
                <w:lang w:val="uk-UA"/>
              </w:rPr>
              <w:t>77</w:t>
            </w:r>
          </w:p>
        </w:tc>
        <w:tc>
          <w:tcPr>
            <w:tcW w:w="610" w:type="pct"/>
            <w:vAlign w:val="center"/>
          </w:tcPr>
          <w:p w:rsidR="00DD0626" w:rsidRPr="00624CB5" w:rsidRDefault="00A27F85" w:rsidP="00984C5D">
            <w:pPr>
              <w:widowControl/>
              <w:autoSpaceDE/>
              <w:autoSpaceDN/>
              <w:jc w:val="center"/>
              <w:rPr>
                <w:bCs/>
                <w:sz w:val="24"/>
                <w:szCs w:val="24"/>
                <w:lang w:val="uk-UA"/>
              </w:rPr>
            </w:pPr>
            <w:r>
              <w:rPr>
                <w:bCs/>
                <w:sz w:val="24"/>
                <w:szCs w:val="24"/>
                <w:lang w:val="uk-UA"/>
              </w:rPr>
              <w:t>30</w:t>
            </w:r>
          </w:p>
        </w:tc>
        <w:tc>
          <w:tcPr>
            <w:tcW w:w="722" w:type="pct"/>
            <w:vAlign w:val="center"/>
          </w:tcPr>
          <w:p w:rsidR="00DD0626" w:rsidRPr="00624CB5" w:rsidRDefault="00A27F85" w:rsidP="00984C5D">
            <w:pPr>
              <w:widowControl/>
              <w:autoSpaceDE/>
              <w:autoSpaceDN/>
              <w:jc w:val="center"/>
              <w:rPr>
                <w:bCs/>
                <w:sz w:val="24"/>
                <w:szCs w:val="24"/>
                <w:lang w:val="uk-UA"/>
              </w:rPr>
            </w:pPr>
            <w:r>
              <w:rPr>
                <w:bCs/>
                <w:sz w:val="24"/>
                <w:szCs w:val="24"/>
                <w:lang w:val="uk-UA"/>
              </w:rPr>
              <w:t>195</w:t>
            </w:r>
          </w:p>
        </w:tc>
      </w:tr>
    </w:tbl>
    <w:p w:rsidR="00A27F85" w:rsidRDefault="00A27F85" w:rsidP="005335F0">
      <w:pPr>
        <w:pStyle w:val="a3"/>
        <w:suppressLineNumbers/>
        <w:suppressAutoHyphens/>
        <w:spacing w:before="360" w:after="120" w:line="252" w:lineRule="auto"/>
        <w:jc w:val="center"/>
        <w:outlineLvl w:val="0"/>
        <w:rPr>
          <w:sz w:val="28"/>
          <w:szCs w:val="28"/>
          <w:lang w:val="en-US"/>
        </w:rPr>
      </w:pPr>
      <w:bookmarkStart w:id="11" w:name="_Toc534664489"/>
    </w:p>
    <w:p w:rsidR="006D4C92" w:rsidRPr="006D4C92" w:rsidRDefault="006D4C92" w:rsidP="005335F0">
      <w:pPr>
        <w:pStyle w:val="a3"/>
        <w:suppressLineNumbers/>
        <w:suppressAutoHyphens/>
        <w:spacing w:before="360" w:after="120" w:line="252" w:lineRule="auto"/>
        <w:jc w:val="center"/>
        <w:outlineLvl w:val="0"/>
        <w:rPr>
          <w:sz w:val="28"/>
          <w:szCs w:val="28"/>
          <w:lang w:val="en-US"/>
        </w:rPr>
      </w:pPr>
    </w:p>
    <w:p w:rsidR="00DD0626" w:rsidRPr="00624CB5" w:rsidRDefault="00DD0626" w:rsidP="001A5B32">
      <w:pPr>
        <w:pStyle w:val="a3"/>
        <w:suppressLineNumbers/>
        <w:suppressAutoHyphens/>
        <w:spacing w:before="240" w:after="60" w:line="252" w:lineRule="auto"/>
        <w:jc w:val="center"/>
        <w:outlineLvl w:val="0"/>
        <w:rPr>
          <w:sz w:val="28"/>
          <w:szCs w:val="28"/>
        </w:rPr>
      </w:pPr>
      <w:r w:rsidRPr="00624CB5">
        <w:rPr>
          <w:sz w:val="28"/>
          <w:szCs w:val="28"/>
        </w:rPr>
        <w:lastRenderedPageBreak/>
        <w:t>5 ПРОГРАМА ДИСЦИПЛІНИ ЗА ВИДАМИ НАВЧАЛЬНИХ ЗАНЯТЬ</w:t>
      </w:r>
      <w:bookmarkEnd w:id="11"/>
    </w:p>
    <w:p w:rsidR="00DD0626" w:rsidRPr="00624CB5" w:rsidRDefault="00DD0626" w:rsidP="00964881">
      <w:pPr>
        <w:widowControl/>
        <w:autoSpaceDE/>
        <w:autoSpaceDN/>
        <w:rPr>
          <w:sz w:val="2"/>
          <w:szCs w:val="2"/>
          <w:lang w:val="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6208"/>
        <w:gridCol w:w="1447"/>
      </w:tblGrid>
      <w:tr w:rsidR="00DD0626" w:rsidRPr="001A5B32" w:rsidTr="001A5B32">
        <w:trPr>
          <w:trHeight w:val="633"/>
          <w:tblHeader/>
        </w:trPr>
        <w:tc>
          <w:tcPr>
            <w:tcW w:w="1074" w:type="pct"/>
            <w:vAlign w:val="center"/>
          </w:tcPr>
          <w:p w:rsidR="00DD0626" w:rsidRPr="001A5B32" w:rsidRDefault="00DD0626" w:rsidP="001508A1">
            <w:pPr>
              <w:widowControl/>
              <w:autoSpaceDE/>
              <w:autoSpaceDN/>
              <w:jc w:val="center"/>
              <w:rPr>
                <w:b/>
                <w:bCs/>
                <w:sz w:val="22"/>
                <w:szCs w:val="22"/>
                <w:lang w:val="uk-UA"/>
              </w:rPr>
            </w:pPr>
            <w:r w:rsidRPr="001A5B32">
              <w:rPr>
                <w:b/>
                <w:bCs/>
                <w:sz w:val="22"/>
                <w:szCs w:val="22"/>
                <w:lang w:val="uk-UA"/>
              </w:rPr>
              <w:t>Шифри</w:t>
            </w:r>
          </w:p>
          <w:p w:rsidR="00DD0626" w:rsidRPr="001A5B32" w:rsidRDefault="00DD0626" w:rsidP="001508A1">
            <w:pPr>
              <w:widowControl/>
              <w:autoSpaceDE/>
              <w:autoSpaceDN/>
              <w:jc w:val="center"/>
              <w:rPr>
                <w:sz w:val="22"/>
                <w:szCs w:val="22"/>
                <w:lang w:val="uk-UA"/>
              </w:rPr>
            </w:pPr>
            <w:r w:rsidRPr="001A5B32">
              <w:rPr>
                <w:b/>
                <w:bCs/>
                <w:sz w:val="22"/>
                <w:szCs w:val="22"/>
                <w:lang w:val="uk-UA"/>
              </w:rPr>
              <w:t>ДРН</w:t>
            </w:r>
          </w:p>
        </w:tc>
        <w:tc>
          <w:tcPr>
            <w:tcW w:w="3184" w:type="pct"/>
            <w:vAlign w:val="center"/>
          </w:tcPr>
          <w:p w:rsidR="00DD0626" w:rsidRPr="001A5B32" w:rsidRDefault="00DD0626" w:rsidP="001508A1">
            <w:pPr>
              <w:widowControl/>
              <w:autoSpaceDE/>
              <w:autoSpaceDN/>
              <w:jc w:val="center"/>
              <w:rPr>
                <w:b/>
                <w:bCs/>
                <w:sz w:val="22"/>
                <w:szCs w:val="22"/>
                <w:lang w:val="uk-UA"/>
              </w:rPr>
            </w:pPr>
            <w:r w:rsidRPr="001A5B32">
              <w:rPr>
                <w:b/>
                <w:bCs/>
                <w:sz w:val="22"/>
                <w:szCs w:val="22"/>
                <w:lang w:val="uk-UA"/>
              </w:rPr>
              <w:t>Види та тематика навчальних занять</w:t>
            </w:r>
          </w:p>
        </w:tc>
        <w:tc>
          <w:tcPr>
            <w:tcW w:w="742" w:type="pct"/>
            <w:vAlign w:val="center"/>
          </w:tcPr>
          <w:p w:rsidR="00DD0626" w:rsidRPr="001A5B32" w:rsidRDefault="00DD0626" w:rsidP="001508A1">
            <w:pPr>
              <w:widowControl/>
              <w:autoSpaceDE/>
              <w:autoSpaceDN/>
              <w:jc w:val="center"/>
              <w:rPr>
                <w:b/>
                <w:bCs/>
                <w:sz w:val="22"/>
                <w:szCs w:val="22"/>
                <w:lang w:val="uk-UA"/>
              </w:rPr>
            </w:pPr>
            <w:r w:rsidRPr="001A5B32">
              <w:rPr>
                <w:b/>
                <w:bCs/>
                <w:sz w:val="22"/>
                <w:szCs w:val="22"/>
                <w:lang w:val="uk-UA"/>
              </w:rPr>
              <w:t xml:space="preserve">Обсяг складових, </w:t>
            </w:r>
            <w:r w:rsidRPr="001A5B32">
              <w:rPr>
                <w:bCs/>
                <w:i/>
                <w:sz w:val="22"/>
                <w:szCs w:val="22"/>
                <w:lang w:val="uk-UA"/>
              </w:rPr>
              <w:t>години</w:t>
            </w:r>
          </w:p>
        </w:tc>
      </w:tr>
      <w:tr w:rsidR="00076FB4" w:rsidRPr="00624CB5" w:rsidTr="0004099A">
        <w:trPr>
          <w:trHeight w:val="365"/>
        </w:trPr>
        <w:tc>
          <w:tcPr>
            <w:tcW w:w="1074" w:type="pct"/>
          </w:tcPr>
          <w:p w:rsidR="00DD0626" w:rsidRPr="00624CB5" w:rsidRDefault="00DD0626" w:rsidP="001508A1">
            <w:pPr>
              <w:widowControl/>
              <w:autoSpaceDE/>
              <w:autoSpaceDN/>
              <w:rPr>
                <w:sz w:val="24"/>
                <w:szCs w:val="24"/>
                <w:lang w:val="uk-UA"/>
              </w:rPr>
            </w:pPr>
          </w:p>
        </w:tc>
        <w:tc>
          <w:tcPr>
            <w:tcW w:w="3184" w:type="pct"/>
            <w:vAlign w:val="center"/>
          </w:tcPr>
          <w:p w:rsidR="00DD0626" w:rsidRPr="00624CB5" w:rsidRDefault="0004099A" w:rsidP="0004099A">
            <w:pPr>
              <w:widowControl/>
              <w:autoSpaceDE/>
              <w:autoSpaceDN/>
              <w:rPr>
                <w:b/>
                <w:bCs/>
                <w:sz w:val="24"/>
                <w:szCs w:val="24"/>
                <w:lang w:val="uk-UA"/>
              </w:rPr>
            </w:pPr>
            <w:r>
              <w:rPr>
                <w:b/>
                <w:bCs/>
                <w:sz w:val="24"/>
                <w:szCs w:val="24"/>
                <w:lang w:val="uk-UA"/>
              </w:rPr>
              <w:t>3 чверть</w:t>
            </w:r>
          </w:p>
        </w:tc>
        <w:tc>
          <w:tcPr>
            <w:tcW w:w="742" w:type="pct"/>
          </w:tcPr>
          <w:p w:rsidR="00DD0626" w:rsidRPr="00624CB5" w:rsidRDefault="00DD0626" w:rsidP="001508A1">
            <w:pPr>
              <w:widowControl/>
              <w:autoSpaceDE/>
              <w:autoSpaceDN/>
              <w:jc w:val="center"/>
              <w:rPr>
                <w:b/>
                <w:bCs/>
                <w:sz w:val="24"/>
                <w:szCs w:val="24"/>
                <w:lang w:val="uk-UA"/>
              </w:rPr>
            </w:pPr>
          </w:p>
        </w:tc>
      </w:tr>
      <w:tr w:rsidR="0004099A" w:rsidRPr="00624CB5" w:rsidTr="0004099A">
        <w:trPr>
          <w:trHeight w:val="320"/>
        </w:trPr>
        <w:tc>
          <w:tcPr>
            <w:tcW w:w="1074" w:type="pct"/>
          </w:tcPr>
          <w:p w:rsidR="0004099A" w:rsidRPr="0004099A" w:rsidRDefault="0004099A" w:rsidP="00E679EE">
            <w:pPr>
              <w:widowControl/>
              <w:autoSpaceDE/>
              <w:autoSpaceDN/>
              <w:rPr>
                <w:sz w:val="22"/>
                <w:szCs w:val="22"/>
                <w:lang w:val="uk-UA"/>
              </w:rPr>
            </w:pPr>
          </w:p>
        </w:tc>
        <w:tc>
          <w:tcPr>
            <w:tcW w:w="3184" w:type="pct"/>
          </w:tcPr>
          <w:p w:rsidR="0004099A" w:rsidRPr="00624CB5" w:rsidRDefault="0004099A" w:rsidP="0004099A">
            <w:pPr>
              <w:widowControl/>
              <w:autoSpaceDE/>
              <w:autoSpaceDN/>
              <w:jc w:val="center"/>
              <w:rPr>
                <w:b/>
                <w:sz w:val="24"/>
                <w:szCs w:val="24"/>
                <w:lang w:val="uk-UA"/>
              </w:rPr>
            </w:pPr>
            <w:r w:rsidRPr="00624CB5">
              <w:rPr>
                <w:b/>
                <w:bCs/>
                <w:sz w:val="24"/>
                <w:szCs w:val="24"/>
                <w:lang w:val="uk-UA"/>
              </w:rPr>
              <w:t>ЛЕКЦІЇ</w:t>
            </w:r>
          </w:p>
        </w:tc>
        <w:tc>
          <w:tcPr>
            <w:tcW w:w="742" w:type="pct"/>
          </w:tcPr>
          <w:p w:rsidR="0004099A" w:rsidRDefault="00DD6DEB" w:rsidP="00E679EE">
            <w:pPr>
              <w:widowControl/>
              <w:autoSpaceDE/>
              <w:autoSpaceDN/>
              <w:jc w:val="center"/>
              <w:rPr>
                <w:bCs/>
                <w:sz w:val="24"/>
                <w:szCs w:val="24"/>
                <w:lang w:val="uk-UA"/>
              </w:rPr>
            </w:pPr>
            <w:r>
              <w:rPr>
                <w:b/>
                <w:bCs/>
                <w:sz w:val="24"/>
                <w:szCs w:val="24"/>
                <w:lang w:val="uk-UA"/>
              </w:rPr>
              <w:t>70</w:t>
            </w:r>
          </w:p>
        </w:tc>
      </w:tr>
      <w:tr w:rsidR="00254D01" w:rsidRPr="00624CB5" w:rsidTr="0004099A">
        <w:trPr>
          <w:trHeight w:val="320"/>
        </w:trPr>
        <w:tc>
          <w:tcPr>
            <w:tcW w:w="1074" w:type="pct"/>
          </w:tcPr>
          <w:p w:rsidR="00254D01" w:rsidRPr="001A5B32" w:rsidRDefault="00630F49" w:rsidP="00E679EE">
            <w:pPr>
              <w:widowControl/>
              <w:autoSpaceDE/>
              <w:autoSpaceDN/>
              <w:rPr>
                <w:sz w:val="22"/>
                <w:szCs w:val="22"/>
                <w:lang w:val="uk-UA"/>
              </w:rPr>
            </w:pPr>
            <w:r w:rsidRPr="001A5B32">
              <w:rPr>
                <w:sz w:val="22"/>
                <w:szCs w:val="22"/>
                <w:lang w:val="uk-UA"/>
              </w:rPr>
              <w:t>СР1.4-1</w:t>
            </w:r>
          </w:p>
        </w:tc>
        <w:tc>
          <w:tcPr>
            <w:tcW w:w="3184" w:type="pct"/>
          </w:tcPr>
          <w:p w:rsidR="00254D01" w:rsidRPr="00624CB5" w:rsidRDefault="008B20E6" w:rsidP="00E679EE">
            <w:pPr>
              <w:widowControl/>
              <w:autoSpaceDE/>
              <w:autoSpaceDN/>
              <w:rPr>
                <w:b/>
                <w:sz w:val="24"/>
                <w:szCs w:val="24"/>
                <w:lang w:val="uk-UA"/>
              </w:rPr>
            </w:pPr>
            <w:r w:rsidRPr="00624CB5">
              <w:rPr>
                <w:b/>
                <w:sz w:val="24"/>
                <w:szCs w:val="24"/>
                <w:lang w:val="uk-UA"/>
              </w:rPr>
              <w:t xml:space="preserve">1. </w:t>
            </w:r>
            <w:r w:rsidR="00590B1B">
              <w:rPr>
                <w:b/>
                <w:sz w:val="24"/>
                <w:szCs w:val="24"/>
                <w:lang w:val="uk-UA"/>
              </w:rPr>
              <w:t>Нормативні вимоги до технологічних процесів під час проведення горизонтальних і похилих виробок</w:t>
            </w:r>
          </w:p>
        </w:tc>
        <w:tc>
          <w:tcPr>
            <w:tcW w:w="742" w:type="pct"/>
          </w:tcPr>
          <w:p w:rsidR="00254D01" w:rsidRPr="00630F49" w:rsidRDefault="00DD6DEB" w:rsidP="00E679EE">
            <w:pPr>
              <w:widowControl/>
              <w:autoSpaceDE/>
              <w:autoSpaceDN/>
              <w:jc w:val="center"/>
              <w:rPr>
                <w:bCs/>
                <w:sz w:val="24"/>
                <w:szCs w:val="24"/>
                <w:lang w:val="uk-UA"/>
              </w:rPr>
            </w:pPr>
            <w:r>
              <w:rPr>
                <w:bCs/>
                <w:sz w:val="24"/>
                <w:szCs w:val="24"/>
                <w:lang w:val="uk-UA"/>
              </w:rPr>
              <w:t>4</w:t>
            </w:r>
          </w:p>
        </w:tc>
      </w:tr>
      <w:tr w:rsidR="00076FB4" w:rsidRPr="00624CB5" w:rsidTr="0004099A">
        <w:trPr>
          <w:trHeight w:val="267"/>
        </w:trPr>
        <w:tc>
          <w:tcPr>
            <w:tcW w:w="1074" w:type="pct"/>
          </w:tcPr>
          <w:p w:rsidR="00076FB4" w:rsidRPr="001A5B32" w:rsidRDefault="00630F49" w:rsidP="00076FB4">
            <w:pPr>
              <w:rPr>
                <w:sz w:val="22"/>
                <w:szCs w:val="22"/>
                <w:lang w:val="uk-UA"/>
              </w:rPr>
            </w:pPr>
            <w:r w:rsidRPr="001A5B32">
              <w:rPr>
                <w:sz w:val="22"/>
                <w:szCs w:val="22"/>
                <w:lang w:val="uk-UA"/>
              </w:rPr>
              <w:t>СР1.4-2,</w:t>
            </w:r>
          </w:p>
          <w:p w:rsidR="00630F49" w:rsidRPr="001A5B32" w:rsidRDefault="00630F49" w:rsidP="00076FB4">
            <w:pPr>
              <w:rPr>
                <w:sz w:val="22"/>
                <w:szCs w:val="22"/>
                <w:lang w:val="uk-UA"/>
              </w:rPr>
            </w:pPr>
            <w:r w:rsidRPr="001A5B32">
              <w:rPr>
                <w:sz w:val="22"/>
                <w:szCs w:val="22"/>
                <w:lang w:val="uk-UA"/>
              </w:rPr>
              <w:t>СР1.4-5,</w:t>
            </w:r>
          </w:p>
          <w:p w:rsidR="00630F49" w:rsidRPr="001A5B32" w:rsidRDefault="00630F49" w:rsidP="00630F49">
            <w:pPr>
              <w:rPr>
                <w:sz w:val="22"/>
                <w:szCs w:val="22"/>
                <w:lang w:val="uk-UA"/>
              </w:rPr>
            </w:pPr>
            <w:r w:rsidRPr="001A5B32">
              <w:rPr>
                <w:sz w:val="22"/>
                <w:szCs w:val="22"/>
                <w:lang w:val="uk-UA"/>
              </w:rPr>
              <w:t>СР1.4-6</w:t>
            </w:r>
          </w:p>
        </w:tc>
        <w:tc>
          <w:tcPr>
            <w:tcW w:w="3184" w:type="pct"/>
          </w:tcPr>
          <w:p w:rsidR="00076FB4" w:rsidRPr="00624CB5" w:rsidRDefault="009B1B78" w:rsidP="00076FB4">
            <w:pPr>
              <w:widowControl/>
              <w:autoSpaceDE/>
              <w:autoSpaceDN/>
              <w:jc w:val="both"/>
              <w:rPr>
                <w:b/>
                <w:sz w:val="24"/>
                <w:szCs w:val="24"/>
                <w:lang w:val="uk-UA"/>
              </w:rPr>
            </w:pPr>
            <w:r>
              <w:rPr>
                <w:b/>
                <w:sz w:val="24"/>
                <w:szCs w:val="24"/>
                <w:lang w:val="uk-UA"/>
              </w:rPr>
              <w:t>2. Технологія та технологічні схеми будівництва горизонтальних виробок у м’яких породах за допомогою прохідницьких комбайнів</w:t>
            </w:r>
          </w:p>
        </w:tc>
        <w:tc>
          <w:tcPr>
            <w:tcW w:w="742" w:type="pct"/>
          </w:tcPr>
          <w:p w:rsidR="00076FB4" w:rsidRPr="00630F49" w:rsidRDefault="00DD6DEB" w:rsidP="00076FB4">
            <w:pPr>
              <w:widowControl/>
              <w:autoSpaceDE/>
              <w:autoSpaceDN/>
              <w:jc w:val="center"/>
              <w:rPr>
                <w:bCs/>
                <w:sz w:val="24"/>
                <w:szCs w:val="24"/>
                <w:lang w:val="uk-UA"/>
              </w:rPr>
            </w:pPr>
            <w:r>
              <w:rPr>
                <w:bCs/>
                <w:sz w:val="24"/>
                <w:szCs w:val="24"/>
                <w:lang w:val="uk-UA"/>
              </w:rPr>
              <w:t>12</w:t>
            </w:r>
          </w:p>
        </w:tc>
      </w:tr>
      <w:tr w:rsidR="00076FB4" w:rsidRPr="00624CB5" w:rsidTr="0004099A">
        <w:trPr>
          <w:trHeight w:val="272"/>
        </w:trPr>
        <w:tc>
          <w:tcPr>
            <w:tcW w:w="1074" w:type="pct"/>
          </w:tcPr>
          <w:p w:rsidR="00630F49" w:rsidRPr="001A5B32" w:rsidRDefault="00630F49" w:rsidP="00630F49">
            <w:pPr>
              <w:rPr>
                <w:sz w:val="22"/>
                <w:szCs w:val="22"/>
                <w:lang w:val="uk-UA"/>
              </w:rPr>
            </w:pPr>
            <w:r w:rsidRPr="001A5B32">
              <w:rPr>
                <w:sz w:val="22"/>
                <w:szCs w:val="22"/>
                <w:lang w:val="uk-UA"/>
              </w:rPr>
              <w:t>СР1.4-3,</w:t>
            </w:r>
          </w:p>
          <w:p w:rsidR="00630F49" w:rsidRPr="001A5B32" w:rsidRDefault="00630F49" w:rsidP="00630F49">
            <w:pPr>
              <w:rPr>
                <w:sz w:val="22"/>
                <w:szCs w:val="22"/>
                <w:lang w:val="uk-UA"/>
              </w:rPr>
            </w:pPr>
            <w:r w:rsidRPr="001A5B32">
              <w:rPr>
                <w:sz w:val="22"/>
                <w:szCs w:val="22"/>
                <w:lang w:val="uk-UA"/>
              </w:rPr>
              <w:t>СР1.4-5,</w:t>
            </w:r>
          </w:p>
          <w:p w:rsidR="00076FB4" w:rsidRPr="001A5B32" w:rsidRDefault="00630F49" w:rsidP="00630F49">
            <w:pPr>
              <w:rPr>
                <w:sz w:val="22"/>
                <w:szCs w:val="22"/>
                <w:lang w:val="uk-UA"/>
              </w:rPr>
            </w:pPr>
            <w:r w:rsidRPr="001A5B32">
              <w:rPr>
                <w:sz w:val="22"/>
                <w:szCs w:val="22"/>
                <w:lang w:val="uk-UA"/>
              </w:rPr>
              <w:t>СР1.4-6</w:t>
            </w:r>
          </w:p>
        </w:tc>
        <w:tc>
          <w:tcPr>
            <w:tcW w:w="3184" w:type="pct"/>
          </w:tcPr>
          <w:p w:rsidR="00076FB4" w:rsidRPr="00624CB5" w:rsidRDefault="009B1B78" w:rsidP="00076FB4">
            <w:pPr>
              <w:widowControl/>
              <w:autoSpaceDE/>
              <w:autoSpaceDN/>
              <w:rPr>
                <w:b/>
                <w:sz w:val="24"/>
                <w:szCs w:val="24"/>
                <w:lang w:val="uk-UA"/>
              </w:rPr>
            </w:pPr>
            <w:r>
              <w:rPr>
                <w:b/>
                <w:sz w:val="24"/>
                <w:szCs w:val="24"/>
                <w:lang w:val="uk-UA"/>
              </w:rPr>
              <w:t>3. Технологія та технологічні схеми будівництва горизонтальних виробок у міцних породах за буропідривною технологією</w:t>
            </w:r>
          </w:p>
        </w:tc>
        <w:tc>
          <w:tcPr>
            <w:tcW w:w="742" w:type="pct"/>
          </w:tcPr>
          <w:p w:rsidR="00076FB4" w:rsidRPr="00630F49" w:rsidRDefault="00DD6DEB" w:rsidP="00DD6DEB">
            <w:pPr>
              <w:widowControl/>
              <w:autoSpaceDE/>
              <w:autoSpaceDN/>
              <w:jc w:val="center"/>
              <w:rPr>
                <w:bCs/>
                <w:sz w:val="24"/>
                <w:szCs w:val="24"/>
                <w:lang w:val="uk-UA"/>
              </w:rPr>
            </w:pPr>
            <w:r>
              <w:rPr>
                <w:bCs/>
                <w:sz w:val="24"/>
                <w:szCs w:val="24"/>
                <w:lang w:val="uk-UA"/>
              </w:rPr>
              <w:t>22</w:t>
            </w:r>
          </w:p>
        </w:tc>
      </w:tr>
      <w:tr w:rsidR="00076FB4" w:rsidRPr="00624CB5" w:rsidTr="0004099A">
        <w:trPr>
          <w:trHeight w:val="261"/>
        </w:trPr>
        <w:tc>
          <w:tcPr>
            <w:tcW w:w="1074" w:type="pct"/>
          </w:tcPr>
          <w:p w:rsidR="00630F49" w:rsidRPr="001A5B32" w:rsidRDefault="00630F49" w:rsidP="00630F49">
            <w:pPr>
              <w:rPr>
                <w:sz w:val="22"/>
                <w:szCs w:val="22"/>
                <w:lang w:val="uk-UA"/>
              </w:rPr>
            </w:pPr>
            <w:r w:rsidRPr="001A5B32">
              <w:rPr>
                <w:sz w:val="22"/>
                <w:szCs w:val="22"/>
                <w:lang w:val="uk-UA"/>
              </w:rPr>
              <w:t>СР1.4-4,</w:t>
            </w:r>
          </w:p>
          <w:p w:rsidR="00630F49" w:rsidRPr="001A5B32" w:rsidRDefault="00630F49" w:rsidP="00630F49">
            <w:pPr>
              <w:rPr>
                <w:sz w:val="22"/>
                <w:szCs w:val="22"/>
                <w:lang w:val="uk-UA"/>
              </w:rPr>
            </w:pPr>
            <w:r w:rsidRPr="001A5B32">
              <w:rPr>
                <w:sz w:val="22"/>
                <w:szCs w:val="22"/>
                <w:lang w:val="uk-UA"/>
              </w:rPr>
              <w:t>СР1.4-5,</w:t>
            </w:r>
          </w:p>
          <w:p w:rsidR="008B20E6" w:rsidRPr="001A5B32" w:rsidRDefault="00630F49" w:rsidP="00630F49">
            <w:pPr>
              <w:rPr>
                <w:sz w:val="22"/>
                <w:szCs w:val="22"/>
                <w:lang w:val="uk-UA"/>
              </w:rPr>
            </w:pPr>
            <w:r w:rsidRPr="001A5B32">
              <w:rPr>
                <w:sz w:val="22"/>
                <w:szCs w:val="22"/>
                <w:lang w:val="uk-UA"/>
              </w:rPr>
              <w:t>СР1.4-6</w:t>
            </w:r>
          </w:p>
          <w:p w:rsidR="00630F49" w:rsidRPr="001A5B32" w:rsidRDefault="00630F49" w:rsidP="00630F49">
            <w:pPr>
              <w:rPr>
                <w:sz w:val="22"/>
                <w:szCs w:val="22"/>
                <w:lang w:val="uk-UA"/>
              </w:rPr>
            </w:pPr>
            <w:r w:rsidRPr="001A5B32">
              <w:rPr>
                <w:sz w:val="22"/>
                <w:szCs w:val="22"/>
                <w:lang w:val="uk-UA"/>
              </w:rPr>
              <w:t>СР1.4-9</w:t>
            </w:r>
          </w:p>
        </w:tc>
        <w:tc>
          <w:tcPr>
            <w:tcW w:w="3184" w:type="pct"/>
          </w:tcPr>
          <w:p w:rsidR="00076FB4" w:rsidRPr="00624CB5" w:rsidRDefault="009B1B78" w:rsidP="00076FB4">
            <w:pPr>
              <w:widowControl/>
              <w:autoSpaceDE/>
              <w:autoSpaceDN/>
              <w:rPr>
                <w:b/>
                <w:sz w:val="24"/>
                <w:szCs w:val="24"/>
                <w:lang w:val="uk-UA"/>
              </w:rPr>
            </w:pPr>
            <w:r>
              <w:rPr>
                <w:b/>
                <w:sz w:val="24"/>
                <w:szCs w:val="24"/>
                <w:lang w:val="uk-UA"/>
              </w:rPr>
              <w:t>4. Технологія та технологічні схеми будівництва похилих виробок у м’яких та міцних породах. Додаткові заходи безпеки під час будівництва похилих виробок</w:t>
            </w:r>
          </w:p>
        </w:tc>
        <w:tc>
          <w:tcPr>
            <w:tcW w:w="742" w:type="pct"/>
          </w:tcPr>
          <w:p w:rsidR="00076FB4" w:rsidRPr="00630F49" w:rsidRDefault="00DD6DEB" w:rsidP="00076FB4">
            <w:pPr>
              <w:widowControl/>
              <w:autoSpaceDE/>
              <w:autoSpaceDN/>
              <w:jc w:val="center"/>
              <w:rPr>
                <w:bCs/>
                <w:sz w:val="24"/>
                <w:szCs w:val="24"/>
                <w:lang w:val="uk-UA"/>
              </w:rPr>
            </w:pPr>
            <w:r>
              <w:rPr>
                <w:bCs/>
                <w:sz w:val="24"/>
                <w:szCs w:val="24"/>
                <w:lang w:val="uk-UA"/>
              </w:rPr>
              <w:t>8</w:t>
            </w:r>
          </w:p>
        </w:tc>
      </w:tr>
      <w:tr w:rsidR="00076FB4" w:rsidRPr="00624CB5" w:rsidTr="0004099A">
        <w:trPr>
          <w:trHeight w:val="266"/>
        </w:trPr>
        <w:tc>
          <w:tcPr>
            <w:tcW w:w="1074" w:type="pct"/>
          </w:tcPr>
          <w:p w:rsidR="008B20E6" w:rsidRPr="001A5B32" w:rsidRDefault="00630F49" w:rsidP="00076FB4">
            <w:pPr>
              <w:rPr>
                <w:sz w:val="22"/>
                <w:szCs w:val="22"/>
                <w:lang w:val="uk-UA"/>
              </w:rPr>
            </w:pPr>
            <w:r w:rsidRPr="001A5B32">
              <w:rPr>
                <w:sz w:val="22"/>
                <w:szCs w:val="22"/>
                <w:lang w:val="uk-UA"/>
              </w:rPr>
              <w:t>СР1.4-8</w:t>
            </w:r>
          </w:p>
        </w:tc>
        <w:tc>
          <w:tcPr>
            <w:tcW w:w="3184" w:type="pct"/>
          </w:tcPr>
          <w:p w:rsidR="00076FB4" w:rsidRPr="00624CB5" w:rsidRDefault="009B1B78" w:rsidP="00076FB4">
            <w:pPr>
              <w:widowControl/>
              <w:autoSpaceDE/>
              <w:autoSpaceDN/>
              <w:rPr>
                <w:b/>
                <w:sz w:val="24"/>
                <w:szCs w:val="24"/>
                <w:lang w:val="uk-UA"/>
              </w:rPr>
            </w:pPr>
            <w:r>
              <w:rPr>
                <w:b/>
                <w:sz w:val="24"/>
                <w:szCs w:val="24"/>
                <w:lang w:val="uk-UA"/>
              </w:rPr>
              <w:t>5. Організація енергопостачання прохідницької ділянки</w:t>
            </w:r>
          </w:p>
        </w:tc>
        <w:tc>
          <w:tcPr>
            <w:tcW w:w="742" w:type="pct"/>
          </w:tcPr>
          <w:p w:rsidR="009B1B78" w:rsidRPr="00630F49" w:rsidRDefault="00DD6DEB" w:rsidP="00076FB4">
            <w:pPr>
              <w:widowControl/>
              <w:autoSpaceDE/>
              <w:autoSpaceDN/>
              <w:jc w:val="center"/>
              <w:rPr>
                <w:bCs/>
                <w:sz w:val="24"/>
                <w:szCs w:val="24"/>
                <w:lang w:val="uk-UA"/>
              </w:rPr>
            </w:pPr>
            <w:r>
              <w:rPr>
                <w:bCs/>
                <w:sz w:val="24"/>
                <w:szCs w:val="24"/>
                <w:lang w:val="uk-UA"/>
              </w:rPr>
              <w:t>2</w:t>
            </w:r>
          </w:p>
        </w:tc>
      </w:tr>
      <w:tr w:rsidR="009B1B78" w:rsidRPr="00624CB5" w:rsidTr="0004099A">
        <w:trPr>
          <w:trHeight w:val="266"/>
        </w:trPr>
        <w:tc>
          <w:tcPr>
            <w:tcW w:w="1074" w:type="pct"/>
          </w:tcPr>
          <w:p w:rsidR="009B1B78" w:rsidRPr="001A5B32" w:rsidRDefault="00630F49" w:rsidP="00076FB4">
            <w:pPr>
              <w:rPr>
                <w:sz w:val="22"/>
                <w:szCs w:val="22"/>
                <w:lang w:val="uk-UA"/>
              </w:rPr>
            </w:pPr>
            <w:r w:rsidRPr="001A5B32">
              <w:rPr>
                <w:sz w:val="22"/>
                <w:szCs w:val="22"/>
                <w:lang w:val="uk-UA"/>
              </w:rPr>
              <w:t>СР1.4-8</w:t>
            </w:r>
          </w:p>
        </w:tc>
        <w:tc>
          <w:tcPr>
            <w:tcW w:w="3184" w:type="pct"/>
          </w:tcPr>
          <w:p w:rsidR="009B1B78" w:rsidRDefault="009B1B78" w:rsidP="00076FB4">
            <w:pPr>
              <w:widowControl/>
              <w:autoSpaceDE/>
              <w:autoSpaceDN/>
              <w:rPr>
                <w:b/>
                <w:sz w:val="24"/>
                <w:szCs w:val="24"/>
                <w:lang w:val="uk-UA"/>
              </w:rPr>
            </w:pPr>
            <w:r>
              <w:rPr>
                <w:b/>
                <w:sz w:val="24"/>
                <w:szCs w:val="24"/>
                <w:lang w:val="uk-UA"/>
              </w:rPr>
              <w:t>6. Організація водовідливу та провітрювання</w:t>
            </w:r>
            <w:r w:rsidR="00630F49">
              <w:rPr>
                <w:b/>
                <w:sz w:val="24"/>
                <w:szCs w:val="24"/>
                <w:lang w:val="uk-UA"/>
              </w:rPr>
              <w:t xml:space="preserve"> тупикового прохідницького вибою</w:t>
            </w:r>
          </w:p>
        </w:tc>
        <w:tc>
          <w:tcPr>
            <w:tcW w:w="742" w:type="pct"/>
          </w:tcPr>
          <w:p w:rsidR="009B1B78" w:rsidRPr="00630F49" w:rsidRDefault="00DD6DEB" w:rsidP="00076FB4">
            <w:pPr>
              <w:widowControl/>
              <w:autoSpaceDE/>
              <w:autoSpaceDN/>
              <w:jc w:val="center"/>
              <w:rPr>
                <w:bCs/>
                <w:sz w:val="24"/>
                <w:szCs w:val="24"/>
                <w:lang w:val="uk-UA"/>
              </w:rPr>
            </w:pPr>
            <w:r>
              <w:rPr>
                <w:bCs/>
                <w:sz w:val="24"/>
                <w:szCs w:val="24"/>
                <w:lang w:val="uk-UA"/>
              </w:rPr>
              <w:t>2</w:t>
            </w:r>
          </w:p>
        </w:tc>
      </w:tr>
      <w:tr w:rsidR="009B1B78" w:rsidRPr="00624CB5" w:rsidTr="0004099A">
        <w:trPr>
          <w:trHeight w:val="269"/>
        </w:trPr>
        <w:tc>
          <w:tcPr>
            <w:tcW w:w="1074" w:type="pct"/>
          </w:tcPr>
          <w:p w:rsidR="009B1B78" w:rsidRPr="001A5B32" w:rsidRDefault="00630F49" w:rsidP="009B1B78">
            <w:pPr>
              <w:rPr>
                <w:sz w:val="22"/>
                <w:szCs w:val="22"/>
                <w:lang w:val="uk-UA"/>
              </w:rPr>
            </w:pPr>
            <w:r w:rsidRPr="001A5B32">
              <w:rPr>
                <w:sz w:val="22"/>
                <w:szCs w:val="22"/>
                <w:lang w:val="uk-UA"/>
              </w:rPr>
              <w:t>СР1.4-7</w:t>
            </w:r>
          </w:p>
        </w:tc>
        <w:tc>
          <w:tcPr>
            <w:tcW w:w="3184" w:type="pct"/>
          </w:tcPr>
          <w:p w:rsidR="009B1B78" w:rsidRPr="00624CB5" w:rsidRDefault="00630F49" w:rsidP="009B1B78">
            <w:pPr>
              <w:widowControl/>
              <w:autoSpaceDE/>
              <w:autoSpaceDN/>
              <w:rPr>
                <w:b/>
                <w:sz w:val="24"/>
                <w:szCs w:val="24"/>
                <w:lang w:val="uk-UA"/>
              </w:rPr>
            </w:pPr>
            <w:r>
              <w:rPr>
                <w:b/>
                <w:sz w:val="24"/>
                <w:szCs w:val="24"/>
                <w:lang w:val="uk-UA"/>
              </w:rPr>
              <w:t>7</w:t>
            </w:r>
            <w:r w:rsidR="009B1B78">
              <w:rPr>
                <w:b/>
                <w:sz w:val="24"/>
                <w:szCs w:val="24"/>
                <w:lang w:val="uk-UA"/>
              </w:rPr>
              <w:t>. Проектування організації робіт під час проведення горизонтальних та похилих гірничих виробок</w:t>
            </w:r>
          </w:p>
        </w:tc>
        <w:tc>
          <w:tcPr>
            <w:tcW w:w="742" w:type="pct"/>
          </w:tcPr>
          <w:p w:rsidR="009B1B78" w:rsidRPr="00630F49" w:rsidRDefault="00DD6DEB" w:rsidP="009B1B78">
            <w:pPr>
              <w:widowControl/>
              <w:autoSpaceDE/>
              <w:autoSpaceDN/>
              <w:jc w:val="center"/>
              <w:rPr>
                <w:bCs/>
                <w:sz w:val="24"/>
                <w:szCs w:val="24"/>
                <w:lang w:val="uk-UA"/>
              </w:rPr>
            </w:pPr>
            <w:r>
              <w:rPr>
                <w:bCs/>
                <w:sz w:val="24"/>
                <w:szCs w:val="24"/>
                <w:lang w:val="uk-UA"/>
              </w:rPr>
              <w:t>16</w:t>
            </w:r>
          </w:p>
        </w:tc>
      </w:tr>
      <w:tr w:rsidR="009B1B78" w:rsidRPr="00624CB5" w:rsidTr="0004099A">
        <w:trPr>
          <w:trHeight w:val="260"/>
        </w:trPr>
        <w:tc>
          <w:tcPr>
            <w:tcW w:w="1074" w:type="pct"/>
          </w:tcPr>
          <w:p w:rsidR="009B1B78" w:rsidRPr="001A5B32" w:rsidRDefault="00630F49" w:rsidP="009B1B78">
            <w:pPr>
              <w:rPr>
                <w:sz w:val="22"/>
                <w:szCs w:val="22"/>
                <w:lang w:val="uk-UA"/>
              </w:rPr>
            </w:pPr>
            <w:r w:rsidRPr="001A5B32">
              <w:rPr>
                <w:sz w:val="22"/>
                <w:szCs w:val="22"/>
                <w:lang w:val="uk-UA"/>
              </w:rPr>
              <w:t>СР1.4-10</w:t>
            </w:r>
          </w:p>
        </w:tc>
        <w:tc>
          <w:tcPr>
            <w:tcW w:w="3184" w:type="pct"/>
          </w:tcPr>
          <w:p w:rsidR="009B1B78" w:rsidRPr="00624CB5" w:rsidRDefault="00630F49" w:rsidP="009B1B78">
            <w:pPr>
              <w:widowControl/>
              <w:autoSpaceDE/>
              <w:autoSpaceDN/>
              <w:jc w:val="both"/>
              <w:rPr>
                <w:b/>
                <w:sz w:val="24"/>
                <w:szCs w:val="24"/>
                <w:lang w:val="uk-UA"/>
              </w:rPr>
            </w:pPr>
            <w:r>
              <w:rPr>
                <w:b/>
                <w:sz w:val="24"/>
                <w:szCs w:val="24"/>
                <w:lang w:val="uk-UA"/>
              </w:rPr>
              <w:t>8. Технологія будівництва сполучень горизонтальних і похилих виробок з іншими протяжними виробками та камерами навколоствольного двору</w:t>
            </w:r>
          </w:p>
        </w:tc>
        <w:tc>
          <w:tcPr>
            <w:tcW w:w="742" w:type="pct"/>
          </w:tcPr>
          <w:p w:rsidR="009B1B78" w:rsidRPr="00630F49" w:rsidRDefault="00DD6DEB" w:rsidP="009B1B78">
            <w:pPr>
              <w:widowControl/>
              <w:autoSpaceDE/>
              <w:autoSpaceDN/>
              <w:jc w:val="center"/>
              <w:rPr>
                <w:bCs/>
                <w:sz w:val="24"/>
                <w:szCs w:val="24"/>
                <w:lang w:val="uk-UA"/>
              </w:rPr>
            </w:pPr>
            <w:r>
              <w:rPr>
                <w:bCs/>
                <w:sz w:val="24"/>
                <w:szCs w:val="24"/>
                <w:lang w:val="uk-UA"/>
              </w:rPr>
              <w:t>4</w:t>
            </w:r>
          </w:p>
        </w:tc>
      </w:tr>
      <w:tr w:rsidR="009B1B78" w:rsidRPr="00624CB5" w:rsidTr="0004099A">
        <w:trPr>
          <w:trHeight w:val="62"/>
        </w:trPr>
        <w:tc>
          <w:tcPr>
            <w:tcW w:w="1074" w:type="pct"/>
          </w:tcPr>
          <w:p w:rsidR="009B1B78" w:rsidRPr="001A5B32" w:rsidRDefault="009B1B78" w:rsidP="009B1B78">
            <w:pPr>
              <w:widowControl/>
              <w:autoSpaceDE/>
              <w:autoSpaceDN/>
              <w:rPr>
                <w:color w:val="00B050"/>
                <w:sz w:val="22"/>
                <w:szCs w:val="22"/>
                <w:lang w:val="uk-UA"/>
              </w:rPr>
            </w:pPr>
          </w:p>
        </w:tc>
        <w:tc>
          <w:tcPr>
            <w:tcW w:w="3184" w:type="pct"/>
          </w:tcPr>
          <w:p w:rsidR="009B1B78" w:rsidRPr="00624CB5" w:rsidRDefault="009B1B78" w:rsidP="009B1B78">
            <w:pPr>
              <w:widowControl/>
              <w:autoSpaceDE/>
              <w:autoSpaceDN/>
              <w:jc w:val="center"/>
              <w:rPr>
                <w:b/>
                <w:sz w:val="24"/>
                <w:szCs w:val="24"/>
                <w:lang w:val="uk-UA"/>
              </w:rPr>
            </w:pPr>
            <w:r w:rsidRPr="00624CB5">
              <w:rPr>
                <w:b/>
                <w:bCs/>
                <w:sz w:val="24"/>
                <w:szCs w:val="24"/>
                <w:lang w:val="uk-UA"/>
              </w:rPr>
              <w:t>ПРАКТИЧНІ ЗАНЯТТЯ</w:t>
            </w:r>
          </w:p>
        </w:tc>
        <w:tc>
          <w:tcPr>
            <w:tcW w:w="742" w:type="pct"/>
          </w:tcPr>
          <w:p w:rsidR="009B1B78" w:rsidRPr="00624CB5" w:rsidRDefault="00DD6DEB" w:rsidP="009B1B78">
            <w:pPr>
              <w:widowControl/>
              <w:autoSpaceDE/>
              <w:autoSpaceDN/>
              <w:jc w:val="center"/>
              <w:rPr>
                <w:b/>
                <w:bCs/>
                <w:sz w:val="24"/>
                <w:szCs w:val="24"/>
                <w:lang w:val="uk-UA"/>
              </w:rPr>
            </w:pPr>
            <w:r>
              <w:rPr>
                <w:b/>
                <w:bCs/>
                <w:sz w:val="24"/>
                <w:szCs w:val="24"/>
                <w:lang w:val="uk-UA"/>
              </w:rPr>
              <w:t>37</w:t>
            </w:r>
          </w:p>
        </w:tc>
      </w:tr>
      <w:tr w:rsidR="009B1B78" w:rsidRPr="00624CB5" w:rsidTr="0004099A">
        <w:trPr>
          <w:trHeight w:val="937"/>
        </w:trPr>
        <w:tc>
          <w:tcPr>
            <w:tcW w:w="1074" w:type="pct"/>
          </w:tcPr>
          <w:p w:rsidR="00630F49" w:rsidRPr="001A5B32" w:rsidRDefault="00630F49" w:rsidP="00630F49">
            <w:pPr>
              <w:rPr>
                <w:sz w:val="22"/>
                <w:szCs w:val="22"/>
                <w:lang w:val="uk-UA"/>
              </w:rPr>
            </w:pPr>
            <w:r w:rsidRPr="001A5B32">
              <w:rPr>
                <w:sz w:val="22"/>
                <w:szCs w:val="22"/>
                <w:lang w:val="uk-UA"/>
              </w:rPr>
              <w:t>СР1.4-2,</w:t>
            </w:r>
            <w:r w:rsidR="0004099A" w:rsidRPr="001A5B32">
              <w:rPr>
                <w:sz w:val="22"/>
                <w:szCs w:val="22"/>
                <w:lang w:val="uk-UA"/>
              </w:rPr>
              <w:t xml:space="preserve"> </w:t>
            </w:r>
            <w:r w:rsidRPr="001A5B32">
              <w:rPr>
                <w:sz w:val="22"/>
                <w:szCs w:val="22"/>
                <w:lang w:val="uk-UA"/>
              </w:rPr>
              <w:t>СР1.4-3,</w:t>
            </w:r>
          </w:p>
          <w:p w:rsidR="00630F49" w:rsidRPr="001A5B32" w:rsidRDefault="00630F49" w:rsidP="00630F49">
            <w:pPr>
              <w:rPr>
                <w:sz w:val="22"/>
                <w:szCs w:val="22"/>
                <w:lang w:val="uk-UA"/>
              </w:rPr>
            </w:pPr>
            <w:r w:rsidRPr="001A5B32">
              <w:rPr>
                <w:sz w:val="22"/>
                <w:szCs w:val="22"/>
                <w:lang w:val="uk-UA"/>
              </w:rPr>
              <w:t>СР1.4-4,</w:t>
            </w:r>
            <w:r w:rsidR="0004099A" w:rsidRPr="001A5B32">
              <w:rPr>
                <w:sz w:val="22"/>
                <w:szCs w:val="22"/>
                <w:lang w:val="uk-UA"/>
              </w:rPr>
              <w:t xml:space="preserve"> </w:t>
            </w:r>
            <w:r w:rsidRPr="001A5B32">
              <w:rPr>
                <w:sz w:val="22"/>
                <w:szCs w:val="22"/>
                <w:lang w:val="uk-UA"/>
              </w:rPr>
              <w:t>СР1.4-5,</w:t>
            </w:r>
          </w:p>
          <w:p w:rsidR="00630F49" w:rsidRPr="001A5B32" w:rsidRDefault="00630F49" w:rsidP="00630F49">
            <w:pPr>
              <w:widowControl/>
              <w:autoSpaceDE/>
              <w:autoSpaceDN/>
              <w:rPr>
                <w:sz w:val="22"/>
                <w:szCs w:val="22"/>
                <w:lang w:val="uk-UA"/>
              </w:rPr>
            </w:pPr>
            <w:r w:rsidRPr="001A5B32">
              <w:rPr>
                <w:sz w:val="22"/>
                <w:szCs w:val="22"/>
                <w:lang w:val="uk-UA"/>
              </w:rPr>
              <w:t>СР1.4-6,</w:t>
            </w:r>
            <w:r w:rsidR="0004099A" w:rsidRPr="001A5B32">
              <w:rPr>
                <w:sz w:val="22"/>
                <w:szCs w:val="22"/>
                <w:lang w:val="uk-UA"/>
              </w:rPr>
              <w:t xml:space="preserve"> </w:t>
            </w:r>
            <w:r w:rsidRPr="001A5B32">
              <w:rPr>
                <w:sz w:val="22"/>
                <w:szCs w:val="22"/>
                <w:lang w:val="uk-UA"/>
              </w:rPr>
              <w:t>СР1.4-7,</w:t>
            </w:r>
          </w:p>
          <w:p w:rsidR="00630F49" w:rsidRPr="001A5B32" w:rsidRDefault="00630F49" w:rsidP="0004099A">
            <w:pPr>
              <w:widowControl/>
              <w:autoSpaceDE/>
              <w:autoSpaceDN/>
              <w:rPr>
                <w:sz w:val="22"/>
                <w:szCs w:val="22"/>
                <w:lang w:val="uk-UA"/>
              </w:rPr>
            </w:pPr>
            <w:r w:rsidRPr="001A5B32">
              <w:rPr>
                <w:sz w:val="22"/>
                <w:szCs w:val="22"/>
                <w:lang w:val="uk-UA"/>
              </w:rPr>
              <w:t>СР1.4-8,</w:t>
            </w:r>
            <w:r w:rsidR="0004099A" w:rsidRPr="001A5B32">
              <w:rPr>
                <w:sz w:val="22"/>
                <w:szCs w:val="22"/>
                <w:lang w:val="uk-UA"/>
              </w:rPr>
              <w:t xml:space="preserve"> </w:t>
            </w:r>
            <w:r w:rsidRPr="001A5B32">
              <w:rPr>
                <w:sz w:val="22"/>
                <w:szCs w:val="22"/>
                <w:lang w:val="uk-UA"/>
              </w:rPr>
              <w:t>СР1.4-9</w:t>
            </w:r>
          </w:p>
        </w:tc>
        <w:tc>
          <w:tcPr>
            <w:tcW w:w="3184" w:type="pct"/>
          </w:tcPr>
          <w:p w:rsidR="009B1B78" w:rsidRPr="00624CB5" w:rsidRDefault="00630F49" w:rsidP="009B1B78">
            <w:pPr>
              <w:widowControl/>
              <w:autoSpaceDE/>
              <w:autoSpaceDN/>
              <w:rPr>
                <w:b/>
                <w:sz w:val="24"/>
                <w:szCs w:val="24"/>
                <w:lang w:val="uk-UA"/>
              </w:rPr>
            </w:pPr>
            <w:r>
              <w:rPr>
                <w:b/>
                <w:sz w:val="24"/>
                <w:szCs w:val="24"/>
                <w:lang w:val="uk-UA"/>
              </w:rPr>
              <w:t>1. Проектування організації робіт у вибої горизонтальної або похилої виробки, що проводиться із заданими темпами</w:t>
            </w:r>
          </w:p>
        </w:tc>
        <w:tc>
          <w:tcPr>
            <w:tcW w:w="742" w:type="pct"/>
          </w:tcPr>
          <w:p w:rsidR="009B1B78" w:rsidRPr="00624CB5" w:rsidRDefault="00DD6DEB" w:rsidP="009B1B78">
            <w:pPr>
              <w:widowControl/>
              <w:autoSpaceDE/>
              <w:autoSpaceDN/>
              <w:jc w:val="center"/>
              <w:rPr>
                <w:bCs/>
                <w:sz w:val="24"/>
                <w:szCs w:val="24"/>
                <w:lang w:val="uk-UA"/>
              </w:rPr>
            </w:pPr>
            <w:r>
              <w:rPr>
                <w:bCs/>
                <w:sz w:val="24"/>
                <w:szCs w:val="24"/>
                <w:lang w:val="uk-UA"/>
              </w:rPr>
              <w:t>37</w:t>
            </w:r>
          </w:p>
        </w:tc>
      </w:tr>
      <w:tr w:rsidR="0004099A" w:rsidRPr="00624CB5" w:rsidTr="0004099A">
        <w:trPr>
          <w:trHeight w:val="327"/>
        </w:trPr>
        <w:tc>
          <w:tcPr>
            <w:tcW w:w="1074" w:type="pct"/>
          </w:tcPr>
          <w:p w:rsidR="0004099A" w:rsidRPr="001A5B32" w:rsidRDefault="0004099A" w:rsidP="00B131F8">
            <w:pPr>
              <w:rPr>
                <w:sz w:val="22"/>
                <w:szCs w:val="22"/>
                <w:lang w:val="uk-UA"/>
              </w:rPr>
            </w:pPr>
          </w:p>
        </w:tc>
        <w:tc>
          <w:tcPr>
            <w:tcW w:w="3184" w:type="pct"/>
          </w:tcPr>
          <w:p w:rsidR="0004099A" w:rsidRPr="0004099A" w:rsidRDefault="0004099A" w:rsidP="00B131F8">
            <w:pPr>
              <w:widowControl/>
              <w:autoSpaceDE/>
              <w:autoSpaceDN/>
              <w:jc w:val="center"/>
              <w:rPr>
                <w:b/>
                <w:caps/>
                <w:sz w:val="24"/>
                <w:szCs w:val="24"/>
                <w:lang w:val="uk-UA"/>
              </w:rPr>
            </w:pPr>
            <w:r w:rsidRPr="0004099A">
              <w:rPr>
                <w:b/>
                <w:caps/>
                <w:sz w:val="24"/>
                <w:szCs w:val="24"/>
                <w:lang w:val="uk-UA"/>
              </w:rPr>
              <w:t>Підсумковий контроль</w:t>
            </w:r>
          </w:p>
        </w:tc>
        <w:tc>
          <w:tcPr>
            <w:tcW w:w="742" w:type="pct"/>
          </w:tcPr>
          <w:p w:rsidR="0004099A" w:rsidRDefault="0004099A" w:rsidP="00B131F8">
            <w:pPr>
              <w:widowControl/>
              <w:autoSpaceDE/>
              <w:autoSpaceDN/>
              <w:jc w:val="center"/>
              <w:rPr>
                <w:bCs/>
                <w:sz w:val="24"/>
                <w:szCs w:val="24"/>
                <w:lang w:val="uk-UA"/>
              </w:rPr>
            </w:pPr>
            <w:r>
              <w:rPr>
                <w:bCs/>
                <w:sz w:val="24"/>
                <w:szCs w:val="24"/>
                <w:lang w:val="uk-UA"/>
              </w:rPr>
              <w:t>6</w:t>
            </w:r>
          </w:p>
        </w:tc>
      </w:tr>
      <w:tr w:rsidR="0004099A" w:rsidRPr="00624CB5" w:rsidTr="0004099A">
        <w:trPr>
          <w:trHeight w:val="327"/>
        </w:trPr>
        <w:tc>
          <w:tcPr>
            <w:tcW w:w="1074" w:type="pct"/>
          </w:tcPr>
          <w:p w:rsidR="0004099A" w:rsidRPr="001A5B32" w:rsidRDefault="0004099A" w:rsidP="00630F49">
            <w:pPr>
              <w:rPr>
                <w:sz w:val="22"/>
                <w:szCs w:val="22"/>
                <w:lang w:val="uk-UA"/>
              </w:rPr>
            </w:pPr>
          </w:p>
        </w:tc>
        <w:tc>
          <w:tcPr>
            <w:tcW w:w="3184" w:type="pct"/>
          </w:tcPr>
          <w:p w:rsidR="0004099A" w:rsidRDefault="0004099A" w:rsidP="009B1B78">
            <w:pPr>
              <w:widowControl/>
              <w:autoSpaceDE/>
              <w:autoSpaceDN/>
              <w:rPr>
                <w:b/>
                <w:sz w:val="24"/>
                <w:szCs w:val="24"/>
                <w:lang w:val="uk-UA"/>
              </w:rPr>
            </w:pPr>
            <w:r>
              <w:rPr>
                <w:b/>
                <w:sz w:val="24"/>
                <w:szCs w:val="24"/>
                <w:lang w:val="uk-UA"/>
              </w:rPr>
              <w:t>4 чверть</w:t>
            </w:r>
          </w:p>
        </w:tc>
        <w:tc>
          <w:tcPr>
            <w:tcW w:w="742" w:type="pct"/>
          </w:tcPr>
          <w:p w:rsidR="0004099A" w:rsidRDefault="0004099A" w:rsidP="009B1B78">
            <w:pPr>
              <w:widowControl/>
              <w:autoSpaceDE/>
              <w:autoSpaceDN/>
              <w:jc w:val="center"/>
              <w:rPr>
                <w:bCs/>
                <w:sz w:val="24"/>
                <w:szCs w:val="24"/>
                <w:lang w:val="uk-UA"/>
              </w:rPr>
            </w:pPr>
          </w:p>
        </w:tc>
      </w:tr>
      <w:tr w:rsidR="0004099A" w:rsidRPr="00624CB5" w:rsidTr="0004099A">
        <w:trPr>
          <w:trHeight w:val="397"/>
        </w:trPr>
        <w:tc>
          <w:tcPr>
            <w:tcW w:w="1074" w:type="pct"/>
          </w:tcPr>
          <w:p w:rsidR="0004099A" w:rsidRPr="001A5B32" w:rsidRDefault="0004099A" w:rsidP="00B131F8">
            <w:pPr>
              <w:widowControl/>
              <w:autoSpaceDE/>
              <w:autoSpaceDN/>
              <w:spacing w:before="20" w:after="20"/>
              <w:rPr>
                <w:sz w:val="22"/>
                <w:szCs w:val="22"/>
                <w:lang w:val="uk-UA"/>
              </w:rPr>
            </w:pPr>
          </w:p>
        </w:tc>
        <w:tc>
          <w:tcPr>
            <w:tcW w:w="3184" w:type="pct"/>
            <w:vAlign w:val="center"/>
          </w:tcPr>
          <w:p w:rsidR="0004099A" w:rsidRPr="006272E5" w:rsidRDefault="0004099A" w:rsidP="00B131F8">
            <w:pPr>
              <w:widowControl/>
              <w:autoSpaceDE/>
              <w:autoSpaceDN/>
              <w:spacing w:before="20" w:after="20"/>
              <w:jc w:val="center"/>
              <w:rPr>
                <w:b/>
                <w:bCs/>
                <w:sz w:val="24"/>
                <w:szCs w:val="24"/>
                <w:lang w:val="uk-UA"/>
              </w:rPr>
            </w:pPr>
            <w:r w:rsidRPr="006272E5">
              <w:rPr>
                <w:b/>
                <w:bCs/>
                <w:sz w:val="24"/>
                <w:szCs w:val="24"/>
                <w:lang w:val="uk-UA"/>
              </w:rPr>
              <w:t>ЛЕКЦІЇ</w:t>
            </w:r>
          </w:p>
        </w:tc>
        <w:tc>
          <w:tcPr>
            <w:tcW w:w="742" w:type="pct"/>
          </w:tcPr>
          <w:p w:rsidR="0004099A" w:rsidRPr="006272E5" w:rsidRDefault="00DD6DEB" w:rsidP="00DD6DEB">
            <w:pPr>
              <w:widowControl/>
              <w:autoSpaceDE/>
              <w:autoSpaceDN/>
              <w:spacing w:before="20" w:after="20"/>
              <w:jc w:val="center"/>
              <w:rPr>
                <w:b/>
                <w:bCs/>
                <w:sz w:val="24"/>
                <w:szCs w:val="24"/>
                <w:lang w:val="uk-UA"/>
              </w:rPr>
            </w:pPr>
            <w:r>
              <w:rPr>
                <w:b/>
                <w:bCs/>
                <w:sz w:val="24"/>
                <w:szCs w:val="24"/>
                <w:lang w:val="uk-UA"/>
              </w:rPr>
              <w:t>70</w:t>
            </w:r>
          </w:p>
        </w:tc>
      </w:tr>
      <w:tr w:rsidR="0004099A" w:rsidRPr="00624CB5" w:rsidTr="0004099A">
        <w:trPr>
          <w:trHeight w:val="418"/>
        </w:trPr>
        <w:tc>
          <w:tcPr>
            <w:tcW w:w="1074" w:type="pct"/>
          </w:tcPr>
          <w:p w:rsidR="0004099A" w:rsidRPr="001A5B32" w:rsidRDefault="006D4C92" w:rsidP="00B131F8">
            <w:pPr>
              <w:widowControl/>
              <w:autoSpaceDE/>
              <w:autoSpaceDN/>
              <w:spacing w:before="20" w:after="20"/>
              <w:rPr>
                <w:sz w:val="22"/>
                <w:szCs w:val="22"/>
                <w:lang w:val="uk-UA"/>
              </w:rPr>
            </w:pPr>
            <w:r w:rsidRPr="001A5B32">
              <w:rPr>
                <w:sz w:val="22"/>
                <w:szCs w:val="22"/>
                <w:lang w:val="uk-UA"/>
              </w:rPr>
              <w:t>СР1.4-1</w:t>
            </w:r>
          </w:p>
        </w:tc>
        <w:tc>
          <w:tcPr>
            <w:tcW w:w="3184" w:type="pct"/>
          </w:tcPr>
          <w:p w:rsidR="0004099A" w:rsidRPr="00332CB4" w:rsidRDefault="0004099A" w:rsidP="00B131F8">
            <w:pPr>
              <w:widowControl/>
              <w:autoSpaceDE/>
              <w:autoSpaceDN/>
              <w:spacing w:before="20" w:after="20"/>
              <w:rPr>
                <w:b/>
                <w:sz w:val="24"/>
                <w:szCs w:val="24"/>
                <w:lang w:val="uk-UA"/>
              </w:rPr>
            </w:pPr>
            <w:r w:rsidRPr="00332CB4">
              <w:rPr>
                <w:b/>
                <w:bCs/>
                <w:sz w:val="24"/>
                <w:szCs w:val="24"/>
                <w:lang w:val="uk-UA"/>
              </w:rPr>
              <w:t>Загальні питання щодо спорудження вертикальних виробок</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2</w:t>
            </w:r>
          </w:p>
        </w:tc>
      </w:tr>
      <w:tr w:rsidR="0004099A" w:rsidRPr="00624CB5" w:rsidTr="0004099A">
        <w:trPr>
          <w:trHeight w:val="423"/>
        </w:trPr>
        <w:tc>
          <w:tcPr>
            <w:tcW w:w="1074" w:type="pct"/>
          </w:tcPr>
          <w:p w:rsidR="0004099A" w:rsidRPr="001A5B32" w:rsidRDefault="006D4C92" w:rsidP="00B131F8">
            <w:pPr>
              <w:spacing w:before="20" w:after="20"/>
              <w:rPr>
                <w:sz w:val="22"/>
                <w:szCs w:val="22"/>
                <w:lang w:val="uk-UA"/>
              </w:rPr>
            </w:pPr>
            <w:r w:rsidRPr="001A5B32">
              <w:rPr>
                <w:sz w:val="22"/>
                <w:szCs w:val="22"/>
                <w:lang w:val="uk-UA"/>
              </w:rPr>
              <w:t>СР1.4-3</w:t>
            </w:r>
          </w:p>
        </w:tc>
        <w:tc>
          <w:tcPr>
            <w:tcW w:w="3184" w:type="pct"/>
          </w:tcPr>
          <w:p w:rsidR="0004099A" w:rsidRPr="00332CB4" w:rsidRDefault="0004099A" w:rsidP="00B131F8">
            <w:pPr>
              <w:widowControl/>
              <w:autoSpaceDE/>
              <w:autoSpaceDN/>
              <w:spacing w:before="20" w:after="20"/>
              <w:jc w:val="both"/>
              <w:rPr>
                <w:b/>
                <w:sz w:val="24"/>
                <w:szCs w:val="24"/>
                <w:lang w:val="uk-UA"/>
              </w:rPr>
            </w:pPr>
            <w:r w:rsidRPr="00332CB4">
              <w:rPr>
                <w:b/>
                <w:bCs/>
                <w:sz w:val="24"/>
                <w:szCs w:val="24"/>
                <w:lang w:val="uk-UA"/>
              </w:rPr>
              <w:t>Роботи підготовчого періоду</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4</w:t>
            </w:r>
          </w:p>
        </w:tc>
      </w:tr>
      <w:tr w:rsidR="0004099A" w:rsidRPr="00624CB5" w:rsidTr="0004099A">
        <w:trPr>
          <w:trHeight w:val="525"/>
        </w:trPr>
        <w:tc>
          <w:tcPr>
            <w:tcW w:w="1074" w:type="pct"/>
          </w:tcPr>
          <w:p w:rsidR="0004099A" w:rsidRPr="001A5B32" w:rsidRDefault="0078239B" w:rsidP="00B131F8">
            <w:pPr>
              <w:spacing w:before="20" w:after="20"/>
              <w:rPr>
                <w:sz w:val="22"/>
                <w:szCs w:val="22"/>
                <w:lang w:val="uk-UA"/>
              </w:rPr>
            </w:pPr>
            <w:r w:rsidRPr="001A5B32">
              <w:rPr>
                <w:sz w:val="22"/>
                <w:szCs w:val="22"/>
                <w:lang w:val="uk-UA"/>
              </w:rPr>
              <w:t>СР1.4-2, СР1.4-3, СР1.4-4, СР1.4-5, СР1.4-6</w:t>
            </w:r>
          </w:p>
        </w:tc>
        <w:tc>
          <w:tcPr>
            <w:tcW w:w="3184" w:type="pct"/>
          </w:tcPr>
          <w:p w:rsidR="0004099A" w:rsidRPr="00332CB4" w:rsidRDefault="0004099A" w:rsidP="00B131F8">
            <w:pPr>
              <w:widowControl/>
              <w:autoSpaceDE/>
              <w:autoSpaceDN/>
              <w:spacing w:before="20" w:after="20"/>
              <w:rPr>
                <w:b/>
                <w:sz w:val="24"/>
                <w:szCs w:val="24"/>
                <w:lang w:val="uk-UA"/>
              </w:rPr>
            </w:pPr>
            <w:r w:rsidRPr="00332CB4">
              <w:rPr>
                <w:b/>
                <w:bCs/>
                <w:noProof/>
                <w:sz w:val="24"/>
                <w:szCs w:val="24"/>
                <w:lang w:val="uk-UA"/>
              </w:rPr>
              <w:t>Технологія проходки технологічного відходу ствола</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6</w:t>
            </w:r>
          </w:p>
        </w:tc>
      </w:tr>
      <w:tr w:rsidR="0004099A" w:rsidRPr="00624CB5" w:rsidTr="0004099A">
        <w:trPr>
          <w:trHeight w:val="533"/>
        </w:trPr>
        <w:tc>
          <w:tcPr>
            <w:tcW w:w="1074" w:type="pct"/>
          </w:tcPr>
          <w:p w:rsidR="0004099A" w:rsidRPr="001A5B32" w:rsidRDefault="0078239B" w:rsidP="00B131F8">
            <w:pPr>
              <w:spacing w:before="20" w:after="20"/>
              <w:rPr>
                <w:sz w:val="22"/>
                <w:szCs w:val="22"/>
                <w:lang w:val="uk-UA"/>
              </w:rPr>
            </w:pPr>
            <w:r w:rsidRPr="001A5B32">
              <w:rPr>
                <w:sz w:val="22"/>
                <w:szCs w:val="22"/>
                <w:lang w:val="uk-UA"/>
              </w:rPr>
              <w:t>СР1.4-2, СР1.4-3, СР1.4-4, СР1.4-5, СР1.4-6</w:t>
            </w:r>
          </w:p>
        </w:tc>
        <w:tc>
          <w:tcPr>
            <w:tcW w:w="3184" w:type="pct"/>
          </w:tcPr>
          <w:p w:rsidR="0004099A" w:rsidRPr="00332CB4" w:rsidRDefault="0004099A" w:rsidP="00B131F8">
            <w:pPr>
              <w:widowControl/>
              <w:autoSpaceDE/>
              <w:autoSpaceDN/>
              <w:spacing w:before="20" w:after="20"/>
              <w:rPr>
                <w:b/>
                <w:sz w:val="24"/>
                <w:szCs w:val="24"/>
                <w:lang w:val="uk-UA"/>
              </w:rPr>
            </w:pPr>
            <w:r w:rsidRPr="00332CB4">
              <w:rPr>
                <w:b/>
                <w:bCs/>
                <w:sz w:val="24"/>
                <w:szCs w:val="24"/>
                <w:lang w:val="uk-UA"/>
              </w:rPr>
              <w:t>Технологічні схеми будівництва стволів</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6</w:t>
            </w:r>
          </w:p>
        </w:tc>
      </w:tr>
      <w:tr w:rsidR="0004099A" w:rsidRPr="00624CB5" w:rsidTr="0004099A">
        <w:trPr>
          <w:trHeight w:val="542"/>
        </w:trPr>
        <w:tc>
          <w:tcPr>
            <w:tcW w:w="1074" w:type="pct"/>
          </w:tcPr>
          <w:p w:rsidR="0004099A" w:rsidRPr="001A5B32" w:rsidRDefault="0078239B" w:rsidP="00B131F8">
            <w:pPr>
              <w:spacing w:before="20" w:after="20"/>
              <w:rPr>
                <w:sz w:val="22"/>
                <w:szCs w:val="22"/>
                <w:lang w:val="uk-UA"/>
              </w:rPr>
            </w:pPr>
            <w:r w:rsidRPr="001A5B32">
              <w:rPr>
                <w:sz w:val="22"/>
                <w:szCs w:val="22"/>
                <w:lang w:val="uk-UA"/>
              </w:rPr>
              <w:t>СР1.4-2, СР1.4-3, СР1.4-5, СР1.4-6</w:t>
            </w:r>
          </w:p>
        </w:tc>
        <w:tc>
          <w:tcPr>
            <w:tcW w:w="3184" w:type="pct"/>
          </w:tcPr>
          <w:p w:rsidR="0004099A" w:rsidRPr="00332CB4" w:rsidRDefault="0004099A" w:rsidP="00B131F8">
            <w:pPr>
              <w:widowControl/>
              <w:autoSpaceDE/>
              <w:autoSpaceDN/>
              <w:spacing w:before="20" w:after="20"/>
              <w:rPr>
                <w:b/>
                <w:sz w:val="24"/>
                <w:szCs w:val="24"/>
                <w:lang w:val="uk-UA"/>
              </w:rPr>
            </w:pPr>
            <w:r w:rsidRPr="00332CB4">
              <w:rPr>
                <w:b/>
                <w:bCs/>
                <w:sz w:val="24"/>
                <w:szCs w:val="24"/>
                <w:lang w:val="uk-UA"/>
              </w:rPr>
              <w:t>Особливості виконання буропідривних робіт</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8</w:t>
            </w:r>
          </w:p>
        </w:tc>
      </w:tr>
      <w:tr w:rsidR="0004099A" w:rsidRPr="00624CB5" w:rsidTr="0004099A">
        <w:trPr>
          <w:trHeight w:val="562"/>
        </w:trPr>
        <w:tc>
          <w:tcPr>
            <w:tcW w:w="1074" w:type="pct"/>
          </w:tcPr>
          <w:p w:rsidR="0004099A" w:rsidRPr="001A5B32" w:rsidRDefault="0078239B" w:rsidP="00B131F8">
            <w:pPr>
              <w:spacing w:before="20" w:after="20"/>
              <w:rPr>
                <w:sz w:val="22"/>
                <w:szCs w:val="22"/>
                <w:lang w:val="uk-UA"/>
              </w:rPr>
            </w:pPr>
            <w:r w:rsidRPr="001A5B32">
              <w:rPr>
                <w:sz w:val="22"/>
                <w:szCs w:val="22"/>
                <w:lang w:val="uk-UA"/>
              </w:rPr>
              <w:t>СР1.4-2, СР1.4-3, СР1.4-5, СР1.4-6</w:t>
            </w:r>
          </w:p>
        </w:tc>
        <w:tc>
          <w:tcPr>
            <w:tcW w:w="3184" w:type="pct"/>
          </w:tcPr>
          <w:p w:rsidR="0004099A" w:rsidRPr="00332CB4" w:rsidRDefault="0004099A" w:rsidP="00B131F8">
            <w:pPr>
              <w:widowControl/>
              <w:autoSpaceDE/>
              <w:autoSpaceDN/>
              <w:spacing w:before="20" w:after="20"/>
              <w:rPr>
                <w:b/>
                <w:sz w:val="24"/>
                <w:szCs w:val="24"/>
                <w:lang w:val="uk-UA"/>
              </w:rPr>
            </w:pPr>
            <w:r w:rsidRPr="00332CB4">
              <w:rPr>
                <w:b/>
                <w:bCs/>
                <w:sz w:val="24"/>
                <w:szCs w:val="24"/>
                <w:lang w:val="uk-UA"/>
              </w:rPr>
              <w:t>Виконання робіт, пов'язаних з вентиляцією вертикальних виробок при їх проведенні</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4</w:t>
            </w:r>
          </w:p>
        </w:tc>
      </w:tr>
      <w:tr w:rsidR="0004099A" w:rsidRPr="00624CB5" w:rsidTr="0004099A">
        <w:trPr>
          <w:trHeight w:val="246"/>
        </w:trPr>
        <w:tc>
          <w:tcPr>
            <w:tcW w:w="1074" w:type="pct"/>
          </w:tcPr>
          <w:p w:rsidR="0004099A" w:rsidRPr="001A5B32" w:rsidRDefault="0078239B" w:rsidP="00B131F8">
            <w:pPr>
              <w:spacing w:before="20" w:after="20"/>
              <w:rPr>
                <w:sz w:val="22"/>
                <w:szCs w:val="22"/>
                <w:lang w:val="uk-UA"/>
              </w:rPr>
            </w:pPr>
            <w:r w:rsidRPr="001A5B32">
              <w:rPr>
                <w:sz w:val="22"/>
                <w:szCs w:val="22"/>
                <w:lang w:val="uk-UA"/>
              </w:rPr>
              <w:t>СР1.4-2, СР1.4-3, СР1.4-5, СР1.4-6</w:t>
            </w:r>
          </w:p>
        </w:tc>
        <w:tc>
          <w:tcPr>
            <w:tcW w:w="3184" w:type="pct"/>
          </w:tcPr>
          <w:p w:rsidR="0004099A" w:rsidRPr="00332CB4" w:rsidRDefault="0004099A" w:rsidP="00B131F8">
            <w:pPr>
              <w:widowControl/>
              <w:autoSpaceDE/>
              <w:autoSpaceDN/>
              <w:spacing w:before="20" w:after="20"/>
              <w:rPr>
                <w:b/>
                <w:sz w:val="24"/>
                <w:szCs w:val="24"/>
                <w:lang w:val="uk-UA"/>
              </w:rPr>
            </w:pPr>
            <w:r w:rsidRPr="00332CB4">
              <w:rPr>
                <w:b/>
                <w:bCs/>
                <w:sz w:val="24"/>
                <w:szCs w:val="24"/>
                <w:lang w:val="uk-UA"/>
              </w:rPr>
              <w:t>Навантаження породи</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6</w:t>
            </w:r>
          </w:p>
        </w:tc>
      </w:tr>
      <w:tr w:rsidR="0004099A" w:rsidRPr="00624CB5" w:rsidTr="0004099A">
        <w:trPr>
          <w:trHeight w:val="335"/>
        </w:trPr>
        <w:tc>
          <w:tcPr>
            <w:tcW w:w="1074" w:type="pct"/>
          </w:tcPr>
          <w:p w:rsidR="0004099A" w:rsidRPr="001A5B32" w:rsidRDefault="0078239B" w:rsidP="00B131F8">
            <w:pPr>
              <w:spacing w:before="20" w:after="20"/>
              <w:rPr>
                <w:sz w:val="22"/>
                <w:szCs w:val="22"/>
                <w:lang w:val="uk-UA"/>
              </w:rPr>
            </w:pPr>
            <w:r w:rsidRPr="001A5B32">
              <w:rPr>
                <w:sz w:val="22"/>
                <w:szCs w:val="22"/>
                <w:lang w:val="uk-UA"/>
              </w:rPr>
              <w:lastRenderedPageBreak/>
              <w:t>СР1.4-2, СР1.4-3, СР1.4-5, СР1.4-6</w:t>
            </w:r>
          </w:p>
        </w:tc>
        <w:tc>
          <w:tcPr>
            <w:tcW w:w="3184" w:type="pct"/>
          </w:tcPr>
          <w:p w:rsidR="0004099A" w:rsidRPr="00332CB4" w:rsidRDefault="0004099A" w:rsidP="00B131F8">
            <w:pPr>
              <w:widowControl/>
              <w:autoSpaceDE/>
              <w:autoSpaceDN/>
              <w:spacing w:before="20" w:after="20"/>
              <w:jc w:val="both"/>
              <w:rPr>
                <w:b/>
                <w:sz w:val="24"/>
                <w:szCs w:val="24"/>
                <w:lang w:val="uk-UA"/>
              </w:rPr>
            </w:pPr>
            <w:r w:rsidRPr="00332CB4">
              <w:rPr>
                <w:b/>
                <w:bCs/>
                <w:sz w:val="24"/>
                <w:szCs w:val="24"/>
                <w:lang w:val="uk-UA"/>
              </w:rPr>
              <w:t>Підйом при будівництві стволів</w:t>
            </w:r>
            <w:r w:rsidR="00DD6DEB">
              <w:rPr>
                <w:b/>
                <w:bCs/>
                <w:sz w:val="24"/>
                <w:szCs w:val="24"/>
                <w:lang w:val="uk-UA"/>
              </w:rPr>
              <w:t xml:space="preserve">. </w:t>
            </w:r>
            <w:r w:rsidR="00DD6DEB" w:rsidRPr="00332CB4">
              <w:rPr>
                <w:b/>
                <w:bCs/>
                <w:sz w:val="24"/>
                <w:szCs w:val="24"/>
                <w:lang w:val="uk-UA"/>
              </w:rPr>
              <w:t>Організація робіт, пов'язаних з водовідливом при проведенні вертикальних виробок</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6</w:t>
            </w:r>
          </w:p>
        </w:tc>
      </w:tr>
      <w:tr w:rsidR="0004099A" w:rsidRPr="00624CB5" w:rsidTr="0004099A">
        <w:trPr>
          <w:trHeight w:val="582"/>
        </w:trPr>
        <w:tc>
          <w:tcPr>
            <w:tcW w:w="1074" w:type="pct"/>
          </w:tcPr>
          <w:p w:rsidR="0004099A" w:rsidRPr="001A5B32" w:rsidRDefault="0078239B" w:rsidP="00B131F8">
            <w:pPr>
              <w:spacing w:before="20" w:after="20"/>
              <w:rPr>
                <w:sz w:val="22"/>
                <w:szCs w:val="22"/>
                <w:lang w:val="uk-UA"/>
              </w:rPr>
            </w:pPr>
            <w:r w:rsidRPr="001A5B32">
              <w:rPr>
                <w:sz w:val="22"/>
                <w:szCs w:val="22"/>
                <w:lang w:val="uk-UA"/>
              </w:rPr>
              <w:t>СР1.4-2, СР1.4-3, СР1.4-4, СР1.4-6</w:t>
            </w:r>
          </w:p>
        </w:tc>
        <w:tc>
          <w:tcPr>
            <w:tcW w:w="3184" w:type="pct"/>
          </w:tcPr>
          <w:p w:rsidR="0004099A" w:rsidRPr="00332CB4" w:rsidRDefault="0004099A" w:rsidP="00B131F8">
            <w:pPr>
              <w:widowControl/>
              <w:autoSpaceDE/>
              <w:autoSpaceDN/>
              <w:spacing w:before="20" w:after="20"/>
              <w:jc w:val="both"/>
              <w:rPr>
                <w:b/>
                <w:bCs/>
                <w:sz w:val="24"/>
                <w:szCs w:val="24"/>
                <w:lang w:val="uk-UA"/>
              </w:rPr>
            </w:pPr>
            <w:r w:rsidRPr="00332CB4">
              <w:rPr>
                <w:b/>
                <w:bCs/>
                <w:sz w:val="24"/>
                <w:szCs w:val="24"/>
                <w:lang w:val="uk-UA"/>
              </w:rPr>
              <w:t>Зведення постійного кріплення при проведенні вертикальних виробок</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6</w:t>
            </w:r>
          </w:p>
        </w:tc>
      </w:tr>
      <w:tr w:rsidR="0004099A" w:rsidRPr="00624CB5" w:rsidTr="0004099A">
        <w:trPr>
          <w:trHeight w:val="533"/>
        </w:trPr>
        <w:tc>
          <w:tcPr>
            <w:tcW w:w="1074" w:type="pct"/>
          </w:tcPr>
          <w:p w:rsidR="0004099A" w:rsidRPr="001A5B32" w:rsidRDefault="0078239B" w:rsidP="00B131F8">
            <w:pPr>
              <w:spacing w:before="20" w:after="20"/>
              <w:rPr>
                <w:sz w:val="22"/>
                <w:szCs w:val="22"/>
                <w:lang w:val="uk-UA"/>
              </w:rPr>
            </w:pPr>
            <w:r w:rsidRPr="001A5B32">
              <w:rPr>
                <w:sz w:val="22"/>
                <w:szCs w:val="22"/>
                <w:lang w:val="uk-UA"/>
              </w:rPr>
              <w:t>СР1.4-2, СР1.4-3, СР1.4-4, СР1.4-6</w:t>
            </w:r>
          </w:p>
        </w:tc>
        <w:tc>
          <w:tcPr>
            <w:tcW w:w="3184" w:type="pct"/>
          </w:tcPr>
          <w:p w:rsidR="0004099A" w:rsidRPr="00332CB4" w:rsidRDefault="0004099A" w:rsidP="00B131F8">
            <w:pPr>
              <w:widowControl/>
              <w:autoSpaceDE/>
              <w:autoSpaceDN/>
              <w:spacing w:before="20" w:after="20"/>
              <w:jc w:val="both"/>
              <w:rPr>
                <w:b/>
                <w:bCs/>
                <w:sz w:val="24"/>
                <w:szCs w:val="24"/>
                <w:lang w:val="uk-UA"/>
              </w:rPr>
            </w:pPr>
            <w:r w:rsidRPr="00332CB4">
              <w:rPr>
                <w:b/>
                <w:bCs/>
                <w:sz w:val="24"/>
                <w:szCs w:val="24"/>
                <w:lang w:val="uk-UA"/>
              </w:rPr>
              <w:t>Проведення вертикальних виробок комплексами обладнання та комбайнами</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4</w:t>
            </w:r>
          </w:p>
        </w:tc>
      </w:tr>
      <w:tr w:rsidR="0004099A" w:rsidRPr="00624CB5" w:rsidTr="00DD6DEB">
        <w:trPr>
          <w:trHeight w:val="783"/>
        </w:trPr>
        <w:tc>
          <w:tcPr>
            <w:tcW w:w="1074" w:type="pct"/>
          </w:tcPr>
          <w:p w:rsidR="0004099A" w:rsidRPr="001A5B32" w:rsidRDefault="0078239B" w:rsidP="00B131F8">
            <w:pPr>
              <w:spacing w:before="20" w:after="20"/>
              <w:rPr>
                <w:sz w:val="22"/>
                <w:szCs w:val="22"/>
              </w:rPr>
            </w:pPr>
            <w:r w:rsidRPr="001A5B32">
              <w:rPr>
                <w:sz w:val="22"/>
                <w:szCs w:val="22"/>
                <w:lang w:val="uk-UA"/>
              </w:rPr>
              <w:t>СР1.4-2, СР1.4-3, СР1.4-4, СР1.4-4, СР1.4-6, СР1.4-11</w:t>
            </w:r>
          </w:p>
        </w:tc>
        <w:tc>
          <w:tcPr>
            <w:tcW w:w="3184" w:type="pct"/>
          </w:tcPr>
          <w:p w:rsidR="0004099A" w:rsidRPr="00332CB4" w:rsidRDefault="0004099A" w:rsidP="00B131F8">
            <w:pPr>
              <w:widowControl/>
              <w:autoSpaceDE/>
              <w:autoSpaceDN/>
              <w:spacing w:before="20" w:after="20"/>
              <w:jc w:val="both"/>
              <w:rPr>
                <w:b/>
                <w:bCs/>
                <w:sz w:val="24"/>
                <w:szCs w:val="24"/>
                <w:lang w:val="uk-UA"/>
              </w:rPr>
            </w:pPr>
            <w:r w:rsidRPr="00332CB4">
              <w:rPr>
                <w:b/>
                <w:bCs/>
                <w:sz w:val="24"/>
                <w:szCs w:val="24"/>
                <w:lang w:val="uk-UA"/>
              </w:rPr>
              <w:t>Проведення виробок, що сполучаються зі стволом</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6</w:t>
            </w:r>
          </w:p>
        </w:tc>
      </w:tr>
      <w:tr w:rsidR="0004099A" w:rsidRPr="00624CB5" w:rsidTr="00DD6DEB">
        <w:trPr>
          <w:trHeight w:val="539"/>
        </w:trPr>
        <w:tc>
          <w:tcPr>
            <w:tcW w:w="1074" w:type="pct"/>
          </w:tcPr>
          <w:p w:rsidR="0004099A" w:rsidRPr="001A5B32" w:rsidRDefault="0078239B" w:rsidP="00B131F8">
            <w:pPr>
              <w:spacing w:before="20" w:after="20"/>
              <w:rPr>
                <w:sz w:val="22"/>
                <w:szCs w:val="22"/>
                <w:lang w:val="uk-UA"/>
              </w:rPr>
            </w:pPr>
            <w:r w:rsidRPr="001A5B32">
              <w:rPr>
                <w:sz w:val="22"/>
                <w:szCs w:val="22"/>
                <w:lang w:val="uk-UA"/>
              </w:rPr>
              <w:t>СР1.4-10</w:t>
            </w:r>
          </w:p>
        </w:tc>
        <w:tc>
          <w:tcPr>
            <w:tcW w:w="3184" w:type="pct"/>
          </w:tcPr>
          <w:p w:rsidR="0004099A" w:rsidRPr="00332CB4" w:rsidRDefault="0004099A" w:rsidP="00B131F8">
            <w:pPr>
              <w:widowControl/>
              <w:autoSpaceDE/>
              <w:autoSpaceDN/>
              <w:spacing w:before="20" w:after="20"/>
              <w:jc w:val="both"/>
              <w:rPr>
                <w:b/>
                <w:bCs/>
                <w:sz w:val="24"/>
                <w:szCs w:val="24"/>
                <w:lang w:val="uk-UA"/>
              </w:rPr>
            </w:pPr>
            <w:r w:rsidRPr="00332CB4">
              <w:rPr>
                <w:b/>
                <w:bCs/>
                <w:sz w:val="24"/>
                <w:szCs w:val="24"/>
                <w:lang w:val="uk-UA"/>
              </w:rPr>
              <w:t>Організація безпечних умов роботи при проведенні вертикальних виробок</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4</w:t>
            </w:r>
          </w:p>
        </w:tc>
      </w:tr>
      <w:tr w:rsidR="0004099A" w:rsidRPr="00624CB5" w:rsidTr="001A5B32">
        <w:trPr>
          <w:trHeight w:val="385"/>
        </w:trPr>
        <w:tc>
          <w:tcPr>
            <w:tcW w:w="1074" w:type="pct"/>
          </w:tcPr>
          <w:p w:rsidR="0004099A" w:rsidRPr="001A5B32" w:rsidRDefault="0078239B" w:rsidP="00B131F8">
            <w:pPr>
              <w:spacing w:before="20" w:after="20"/>
              <w:rPr>
                <w:sz w:val="22"/>
                <w:szCs w:val="22"/>
                <w:lang w:val="uk-UA"/>
              </w:rPr>
            </w:pPr>
            <w:r w:rsidRPr="001A5B32">
              <w:rPr>
                <w:sz w:val="22"/>
                <w:szCs w:val="22"/>
                <w:lang w:val="uk-UA"/>
              </w:rPr>
              <w:t>СР1.4-7, СР1.4-8</w:t>
            </w:r>
          </w:p>
        </w:tc>
        <w:tc>
          <w:tcPr>
            <w:tcW w:w="3184" w:type="pct"/>
          </w:tcPr>
          <w:p w:rsidR="0004099A" w:rsidRPr="00332CB4" w:rsidRDefault="0004099A" w:rsidP="00B131F8">
            <w:pPr>
              <w:widowControl/>
              <w:autoSpaceDE/>
              <w:autoSpaceDN/>
              <w:spacing w:before="20" w:after="20"/>
              <w:jc w:val="both"/>
              <w:rPr>
                <w:b/>
                <w:bCs/>
                <w:sz w:val="24"/>
                <w:szCs w:val="24"/>
                <w:lang w:val="uk-UA"/>
              </w:rPr>
            </w:pPr>
            <w:r w:rsidRPr="00332CB4">
              <w:rPr>
                <w:b/>
                <w:bCs/>
                <w:sz w:val="24"/>
                <w:szCs w:val="24"/>
                <w:lang w:val="uk-UA"/>
              </w:rPr>
              <w:t>Армування стволів і перехідний період</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6</w:t>
            </w:r>
          </w:p>
        </w:tc>
      </w:tr>
      <w:tr w:rsidR="0004099A" w:rsidRPr="00624CB5" w:rsidTr="00DD6DEB">
        <w:trPr>
          <w:trHeight w:val="557"/>
        </w:trPr>
        <w:tc>
          <w:tcPr>
            <w:tcW w:w="1074" w:type="pct"/>
          </w:tcPr>
          <w:p w:rsidR="0004099A" w:rsidRPr="001A5B32" w:rsidRDefault="0078239B" w:rsidP="00B131F8">
            <w:pPr>
              <w:spacing w:before="20" w:after="20"/>
              <w:rPr>
                <w:sz w:val="22"/>
                <w:szCs w:val="22"/>
                <w:lang w:val="uk-UA"/>
              </w:rPr>
            </w:pPr>
            <w:r w:rsidRPr="001A5B32">
              <w:rPr>
                <w:sz w:val="22"/>
                <w:szCs w:val="22"/>
                <w:lang w:val="uk-UA"/>
              </w:rPr>
              <w:t>СР1.4-8</w:t>
            </w:r>
          </w:p>
        </w:tc>
        <w:tc>
          <w:tcPr>
            <w:tcW w:w="3184" w:type="pct"/>
          </w:tcPr>
          <w:p w:rsidR="0004099A" w:rsidRPr="00332CB4" w:rsidRDefault="0004099A" w:rsidP="00B131F8">
            <w:pPr>
              <w:widowControl/>
              <w:autoSpaceDE/>
              <w:autoSpaceDN/>
              <w:spacing w:before="20" w:after="20"/>
              <w:jc w:val="both"/>
              <w:rPr>
                <w:b/>
                <w:bCs/>
                <w:sz w:val="24"/>
                <w:szCs w:val="24"/>
                <w:lang w:val="uk-UA"/>
              </w:rPr>
            </w:pPr>
            <w:r w:rsidRPr="00332CB4">
              <w:rPr>
                <w:b/>
                <w:bCs/>
                <w:sz w:val="24"/>
                <w:szCs w:val="24"/>
                <w:lang w:val="uk-UA"/>
              </w:rPr>
              <w:t>Організація робіт і техніко-економічні показники при спорудженні стволів</w:t>
            </w:r>
          </w:p>
        </w:tc>
        <w:tc>
          <w:tcPr>
            <w:tcW w:w="742" w:type="pct"/>
          </w:tcPr>
          <w:p w:rsidR="0004099A" w:rsidRPr="006272E5" w:rsidRDefault="00DD6DEB" w:rsidP="00B131F8">
            <w:pPr>
              <w:widowControl/>
              <w:autoSpaceDE/>
              <w:autoSpaceDN/>
              <w:spacing w:before="20" w:after="20"/>
              <w:jc w:val="center"/>
              <w:rPr>
                <w:bCs/>
                <w:sz w:val="24"/>
                <w:szCs w:val="24"/>
                <w:lang w:val="uk-UA"/>
              </w:rPr>
            </w:pPr>
            <w:r>
              <w:rPr>
                <w:bCs/>
                <w:sz w:val="24"/>
                <w:szCs w:val="24"/>
                <w:lang w:val="uk-UA"/>
              </w:rPr>
              <w:t>3</w:t>
            </w:r>
          </w:p>
        </w:tc>
      </w:tr>
      <w:tr w:rsidR="0004099A" w:rsidRPr="00624CB5" w:rsidTr="0004099A">
        <w:trPr>
          <w:trHeight w:val="240"/>
        </w:trPr>
        <w:tc>
          <w:tcPr>
            <w:tcW w:w="1074" w:type="pct"/>
          </w:tcPr>
          <w:p w:rsidR="0004099A" w:rsidRPr="001A5B32" w:rsidRDefault="0004099A" w:rsidP="00B131F8">
            <w:pPr>
              <w:widowControl/>
              <w:autoSpaceDE/>
              <w:autoSpaceDN/>
              <w:rPr>
                <w:color w:val="00B050"/>
                <w:sz w:val="22"/>
                <w:szCs w:val="22"/>
                <w:lang w:val="uk-UA"/>
              </w:rPr>
            </w:pPr>
          </w:p>
        </w:tc>
        <w:tc>
          <w:tcPr>
            <w:tcW w:w="3184" w:type="pct"/>
          </w:tcPr>
          <w:p w:rsidR="0004099A" w:rsidRPr="006272E5" w:rsidRDefault="0004099A" w:rsidP="00B131F8">
            <w:pPr>
              <w:widowControl/>
              <w:autoSpaceDE/>
              <w:autoSpaceDN/>
              <w:jc w:val="center"/>
              <w:rPr>
                <w:b/>
                <w:sz w:val="24"/>
                <w:szCs w:val="24"/>
                <w:lang w:val="uk-UA"/>
              </w:rPr>
            </w:pPr>
            <w:r w:rsidRPr="006272E5">
              <w:rPr>
                <w:b/>
                <w:bCs/>
                <w:sz w:val="24"/>
                <w:szCs w:val="24"/>
                <w:lang w:val="uk-UA"/>
              </w:rPr>
              <w:t>ПРАКТИЧНІ ЗАНЯТТЯ</w:t>
            </w:r>
          </w:p>
        </w:tc>
        <w:tc>
          <w:tcPr>
            <w:tcW w:w="742" w:type="pct"/>
          </w:tcPr>
          <w:p w:rsidR="0004099A" w:rsidRPr="006272E5" w:rsidRDefault="00DD6DEB" w:rsidP="00B131F8">
            <w:pPr>
              <w:widowControl/>
              <w:autoSpaceDE/>
              <w:autoSpaceDN/>
              <w:jc w:val="center"/>
              <w:rPr>
                <w:b/>
                <w:bCs/>
                <w:sz w:val="24"/>
                <w:szCs w:val="24"/>
                <w:lang w:val="uk-UA"/>
              </w:rPr>
            </w:pPr>
            <w:r>
              <w:rPr>
                <w:b/>
                <w:bCs/>
                <w:sz w:val="24"/>
                <w:szCs w:val="24"/>
                <w:lang w:val="uk-UA"/>
              </w:rPr>
              <w:t>36</w:t>
            </w:r>
          </w:p>
        </w:tc>
      </w:tr>
      <w:tr w:rsidR="0004099A" w:rsidRPr="00624CB5" w:rsidTr="0004099A">
        <w:trPr>
          <w:trHeight w:val="557"/>
        </w:trPr>
        <w:tc>
          <w:tcPr>
            <w:tcW w:w="1074" w:type="pct"/>
          </w:tcPr>
          <w:p w:rsidR="0004099A" w:rsidRPr="001A5B32" w:rsidRDefault="0078239B" w:rsidP="0078239B">
            <w:pPr>
              <w:widowControl/>
              <w:autoSpaceDE/>
              <w:autoSpaceDN/>
              <w:ind w:right="-57"/>
              <w:rPr>
                <w:sz w:val="22"/>
                <w:szCs w:val="22"/>
                <w:lang w:val="uk-UA"/>
              </w:rPr>
            </w:pPr>
            <w:r w:rsidRPr="001A5B32">
              <w:rPr>
                <w:sz w:val="22"/>
                <w:szCs w:val="22"/>
                <w:lang w:val="uk-UA"/>
              </w:rPr>
              <w:t>СР1.4-1, СР1.4-3, СР1.4-4, СР1.4-4, СР1.4-6, СР1.4-8, СР1.4-9, СР1.4-10, СР1.4-11</w:t>
            </w:r>
          </w:p>
        </w:tc>
        <w:tc>
          <w:tcPr>
            <w:tcW w:w="3184" w:type="pct"/>
          </w:tcPr>
          <w:p w:rsidR="0004099A" w:rsidRPr="006272E5" w:rsidRDefault="0004099A" w:rsidP="00B131F8">
            <w:pPr>
              <w:widowControl/>
              <w:autoSpaceDE/>
              <w:autoSpaceDN/>
              <w:rPr>
                <w:b/>
                <w:sz w:val="24"/>
                <w:szCs w:val="24"/>
                <w:lang w:val="uk-UA"/>
              </w:rPr>
            </w:pPr>
            <w:r w:rsidRPr="006272E5">
              <w:rPr>
                <w:b/>
                <w:sz w:val="24"/>
                <w:szCs w:val="24"/>
                <w:lang w:val="uk-UA"/>
              </w:rPr>
              <w:t xml:space="preserve">1. Проектування організації робіт у вибої </w:t>
            </w:r>
            <w:r>
              <w:rPr>
                <w:b/>
                <w:sz w:val="24"/>
                <w:szCs w:val="24"/>
                <w:lang w:val="uk-UA"/>
              </w:rPr>
              <w:t xml:space="preserve">вертикальної </w:t>
            </w:r>
            <w:r w:rsidRPr="006272E5">
              <w:rPr>
                <w:b/>
                <w:sz w:val="24"/>
                <w:szCs w:val="24"/>
                <w:lang w:val="uk-UA"/>
              </w:rPr>
              <w:t>виробки, що проводиться із заданими темпами</w:t>
            </w:r>
          </w:p>
        </w:tc>
        <w:tc>
          <w:tcPr>
            <w:tcW w:w="742" w:type="pct"/>
          </w:tcPr>
          <w:p w:rsidR="0004099A" w:rsidRPr="006272E5" w:rsidRDefault="00DD6DEB" w:rsidP="00B131F8">
            <w:pPr>
              <w:widowControl/>
              <w:autoSpaceDE/>
              <w:autoSpaceDN/>
              <w:jc w:val="center"/>
              <w:rPr>
                <w:bCs/>
                <w:sz w:val="24"/>
                <w:szCs w:val="24"/>
                <w:lang w:val="uk-UA"/>
              </w:rPr>
            </w:pPr>
            <w:r>
              <w:rPr>
                <w:bCs/>
                <w:sz w:val="24"/>
                <w:szCs w:val="24"/>
                <w:lang w:val="uk-UA"/>
              </w:rPr>
              <w:t>36</w:t>
            </w:r>
          </w:p>
        </w:tc>
      </w:tr>
      <w:tr w:rsidR="0004099A" w:rsidRPr="00624CB5" w:rsidTr="0004099A">
        <w:trPr>
          <w:trHeight w:val="266"/>
        </w:trPr>
        <w:tc>
          <w:tcPr>
            <w:tcW w:w="1074" w:type="pct"/>
          </w:tcPr>
          <w:p w:rsidR="0004099A" w:rsidRPr="0004099A" w:rsidRDefault="0004099A" w:rsidP="00B131F8">
            <w:pPr>
              <w:rPr>
                <w:sz w:val="22"/>
                <w:szCs w:val="22"/>
                <w:lang w:val="uk-UA"/>
              </w:rPr>
            </w:pPr>
          </w:p>
        </w:tc>
        <w:tc>
          <w:tcPr>
            <w:tcW w:w="3184" w:type="pct"/>
          </w:tcPr>
          <w:p w:rsidR="0004099A" w:rsidRPr="0004099A" w:rsidRDefault="0004099A" w:rsidP="0004099A">
            <w:pPr>
              <w:widowControl/>
              <w:autoSpaceDE/>
              <w:autoSpaceDN/>
              <w:jc w:val="center"/>
              <w:rPr>
                <w:b/>
                <w:caps/>
                <w:sz w:val="24"/>
                <w:szCs w:val="24"/>
                <w:lang w:val="uk-UA"/>
              </w:rPr>
            </w:pPr>
            <w:r w:rsidRPr="0004099A">
              <w:rPr>
                <w:b/>
                <w:caps/>
                <w:sz w:val="24"/>
                <w:szCs w:val="24"/>
                <w:lang w:val="uk-UA"/>
              </w:rPr>
              <w:t>Підсумковий контроль</w:t>
            </w:r>
          </w:p>
        </w:tc>
        <w:tc>
          <w:tcPr>
            <w:tcW w:w="742" w:type="pct"/>
          </w:tcPr>
          <w:p w:rsidR="0004099A" w:rsidRDefault="0004099A" w:rsidP="00B131F8">
            <w:pPr>
              <w:widowControl/>
              <w:autoSpaceDE/>
              <w:autoSpaceDN/>
              <w:jc w:val="center"/>
              <w:rPr>
                <w:bCs/>
                <w:sz w:val="24"/>
                <w:szCs w:val="24"/>
                <w:lang w:val="uk-UA"/>
              </w:rPr>
            </w:pPr>
            <w:r>
              <w:rPr>
                <w:bCs/>
                <w:sz w:val="24"/>
                <w:szCs w:val="24"/>
                <w:lang w:val="uk-UA"/>
              </w:rPr>
              <w:t>6</w:t>
            </w:r>
          </w:p>
        </w:tc>
      </w:tr>
      <w:tr w:rsidR="009B1B78" w:rsidRPr="00624CB5" w:rsidTr="0004099A">
        <w:trPr>
          <w:trHeight w:val="20"/>
        </w:trPr>
        <w:tc>
          <w:tcPr>
            <w:tcW w:w="4258" w:type="pct"/>
            <w:gridSpan w:val="2"/>
          </w:tcPr>
          <w:p w:rsidR="009B1B78" w:rsidRPr="00624CB5" w:rsidRDefault="009B1B78" w:rsidP="009B1B78">
            <w:pPr>
              <w:widowControl/>
              <w:autoSpaceDE/>
              <w:autoSpaceDN/>
              <w:jc w:val="right"/>
              <w:rPr>
                <w:b/>
                <w:bCs/>
                <w:sz w:val="24"/>
                <w:szCs w:val="24"/>
                <w:lang w:val="uk-UA"/>
              </w:rPr>
            </w:pPr>
            <w:r w:rsidRPr="00624CB5">
              <w:rPr>
                <w:b/>
                <w:bCs/>
                <w:sz w:val="24"/>
                <w:szCs w:val="24"/>
                <w:lang w:val="uk-UA"/>
              </w:rPr>
              <w:t>РАЗОМ</w:t>
            </w:r>
          </w:p>
        </w:tc>
        <w:tc>
          <w:tcPr>
            <w:tcW w:w="742" w:type="pct"/>
            <w:shd w:val="clear" w:color="000000" w:fill="FFFFFF"/>
          </w:tcPr>
          <w:p w:rsidR="009B1B78" w:rsidRPr="00624CB5" w:rsidRDefault="0004099A" w:rsidP="0004099A">
            <w:pPr>
              <w:widowControl/>
              <w:autoSpaceDE/>
              <w:autoSpaceDN/>
              <w:jc w:val="center"/>
              <w:rPr>
                <w:b/>
                <w:bCs/>
                <w:sz w:val="24"/>
                <w:szCs w:val="24"/>
                <w:lang w:val="uk-UA"/>
              </w:rPr>
            </w:pPr>
            <w:r>
              <w:rPr>
                <w:b/>
                <w:bCs/>
                <w:sz w:val="24"/>
                <w:szCs w:val="24"/>
                <w:lang w:val="uk-UA"/>
              </w:rPr>
              <w:t>22</w:t>
            </w:r>
            <w:r w:rsidR="009B1B78">
              <w:rPr>
                <w:b/>
                <w:bCs/>
                <w:sz w:val="24"/>
                <w:szCs w:val="24"/>
                <w:lang w:val="uk-UA"/>
              </w:rPr>
              <w:t>5</w:t>
            </w:r>
          </w:p>
        </w:tc>
      </w:tr>
    </w:tbl>
    <w:p w:rsidR="00D92456" w:rsidRPr="00624CB5" w:rsidRDefault="00D92456" w:rsidP="00D92456">
      <w:pPr>
        <w:pStyle w:val="a3"/>
        <w:suppressLineNumbers/>
        <w:suppressAutoHyphens/>
        <w:spacing w:before="360" w:after="120" w:line="252" w:lineRule="auto"/>
        <w:jc w:val="center"/>
        <w:outlineLvl w:val="0"/>
        <w:rPr>
          <w:sz w:val="28"/>
          <w:szCs w:val="28"/>
        </w:rPr>
      </w:pPr>
      <w:bookmarkStart w:id="12" w:name="_Toc534664490"/>
      <w:r w:rsidRPr="00624CB5">
        <w:rPr>
          <w:sz w:val="28"/>
          <w:szCs w:val="28"/>
        </w:rPr>
        <w:t>6 ОЦІНЮВАННЯ РЕЗУЛЬТАТІВ НАВЧАННЯ</w:t>
      </w:r>
    </w:p>
    <w:p w:rsidR="00D92456" w:rsidRPr="00624CB5" w:rsidRDefault="00D92456" w:rsidP="00D92456">
      <w:pPr>
        <w:suppressLineNumbers/>
        <w:suppressAutoHyphens/>
        <w:spacing w:before="120"/>
        <w:ind w:firstLine="567"/>
        <w:jc w:val="both"/>
        <w:rPr>
          <w:sz w:val="28"/>
          <w:szCs w:val="28"/>
          <w:lang w:val="uk-UA"/>
        </w:rPr>
      </w:pPr>
      <w:r w:rsidRPr="00624CB5">
        <w:rPr>
          <w:sz w:val="28"/>
          <w:szCs w:val="28"/>
          <w:lang w:val="uk-UA"/>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624CB5">
        <w:rPr>
          <w:bCs/>
          <w:sz w:val="28"/>
          <w:szCs w:val="28"/>
          <w:lang w:val="uk-UA"/>
        </w:rPr>
        <w:t>п</w:t>
      </w:r>
      <w:r w:rsidRPr="00624CB5">
        <w:rPr>
          <w:sz w:val="28"/>
          <w:szCs w:val="28"/>
          <w:lang w:val="uk-UA"/>
        </w:rPr>
        <w:t>ро оцінювання результатів навчання здобувачів вищої освіти»</w:t>
      </w:r>
      <w:r w:rsidRPr="00624CB5">
        <w:rPr>
          <w:bCs/>
          <w:sz w:val="28"/>
          <w:szCs w:val="28"/>
          <w:lang w:val="uk-UA"/>
        </w:rPr>
        <w:t>.</w:t>
      </w:r>
    </w:p>
    <w:p w:rsidR="00D92456" w:rsidRPr="00624CB5" w:rsidRDefault="00D92456" w:rsidP="005335F0">
      <w:pPr>
        <w:pStyle w:val="Default"/>
        <w:suppressLineNumbers/>
        <w:suppressAutoHyphens/>
        <w:ind w:firstLine="567"/>
        <w:jc w:val="both"/>
        <w:rPr>
          <w:color w:val="auto"/>
          <w:sz w:val="28"/>
          <w:szCs w:val="28"/>
          <w:lang w:val="uk-UA"/>
        </w:rPr>
      </w:pPr>
      <w:r w:rsidRPr="00624CB5">
        <w:rPr>
          <w:color w:val="auto"/>
          <w:sz w:val="28"/>
          <w:szCs w:val="28"/>
          <w:lang w:val="uk-UA"/>
        </w:rPr>
        <w:t>Досягнутий рівень компетентностей відносно очікуваних, що ідентифікований під час контрольних заходів, відображає</w:t>
      </w:r>
      <w:r w:rsidRPr="00624CB5">
        <w:rPr>
          <w:bCs/>
          <w:color w:val="auto"/>
          <w:sz w:val="28"/>
          <w:szCs w:val="28"/>
          <w:lang w:val="uk-UA"/>
        </w:rPr>
        <w:t xml:space="preserve"> реальний результат навчання студента за дисципліною</w:t>
      </w:r>
      <w:r w:rsidRPr="00624CB5">
        <w:rPr>
          <w:color w:val="auto"/>
          <w:sz w:val="28"/>
          <w:szCs w:val="28"/>
          <w:lang w:val="uk-UA"/>
        </w:rPr>
        <w:t>.</w:t>
      </w:r>
    </w:p>
    <w:p w:rsidR="00D92456" w:rsidRPr="00624CB5" w:rsidRDefault="00D92456" w:rsidP="00D92456">
      <w:pPr>
        <w:pStyle w:val="a3"/>
        <w:suppressLineNumbers/>
        <w:suppressAutoHyphens/>
        <w:spacing w:before="240" w:after="120" w:line="252" w:lineRule="auto"/>
        <w:ind w:firstLine="567"/>
        <w:outlineLvl w:val="0"/>
        <w:rPr>
          <w:sz w:val="28"/>
          <w:szCs w:val="28"/>
        </w:rPr>
      </w:pPr>
      <w:bookmarkStart w:id="13" w:name="_Toc342597"/>
      <w:r w:rsidRPr="00624CB5">
        <w:rPr>
          <w:sz w:val="28"/>
          <w:szCs w:val="28"/>
        </w:rPr>
        <w:t>6.1 Шкали</w:t>
      </w:r>
      <w:bookmarkEnd w:id="13"/>
    </w:p>
    <w:p w:rsidR="00D92456" w:rsidRPr="00624CB5" w:rsidRDefault="00D92456" w:rsidP="00D92456">
      <w:pPr>
        <w:suppressLineNumbers/>
        <w:tabs>
          <w:tab w:val="left" w:pos="180"/>
        </w:tabs>
        <w:suppressAutoHyphens/>
        <w:adjustRightInd w:val="0"/>
        <w:spacing w:before="120" w:after="120" w:line="252" w:lineRule="auto"/>
        <w:ind w:right="-1" w:firstLine="567"/>
        <w:jc w:val="both"/>
        <w:rPr>
          <w:sz w:val="28"/>
          <w:szCs w:val="28"/>
          <w:lang w:val="uk-UA"/>
        </w:rPr>
      </w:pPr>
      <w:r w:rsidRPr="00624CB5">
        <w:rPr>
          <w:bCs/>
          <w:sz w:val="28"/>
          <w:szCs w:val="28"/>
          <w:lang w:val="uk-UA"/>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624CB5">
        <w:rPr>
          <w:sz w:val="28"/>
          <w:szCs w:val="28"/>
          <w:shd w:val="clear" w:color="auto" w:fill="FFFFFF"/>
          <w:lang w:val="uk-UA"/>
        </w:rPr>
        <w:t xml:space="preserve">конвертації (переведення) </w:t>
      </w:r>
      <w:r w:rsidRPr="00624CB5">
        <w:rPr>
          <w:sz w:val="28"/>
          <w:szCs w:val="28"/>
          <w:lang w:val="uk-UA"/>
        </w:rPr>
        <w:t>оцінок мобільних студентів.</w:t>
      </w:r>
    </w:p>
    <w:p w:rsidR="00D92456" w:rsidRPr="00624CB5" w:rsidRDefault="00D92456" w:rsidP="00D92456">
      <w:pPr>
        <w:suppressLineNumbers/>
        <w:tabs>
          <w:tab w:val="left" w:pos="180"/>
        </w:tabs>
        <w:suppressAutoHyphens/>
        <w:adjustRightInd w:val="0"/>
        <w:spacing w:before="120" w:after="120" w:line="252" w:lineRule="auto"/>
        <w:ind w:right="-1"/>
        <w:jc w:val="center"/>
        <w:rPr>
          <w:b/>
          <w:bCs/>
          <w:i/>
          <w:sz w:val="24"/>
          <w:szCs w:val="24"/>
          <w:lang w:val="uk-UA"/>
        </w:rPr>
      </w:pPr>
      <w:r w:rsidRPr="00624CB5">
        <w:rPr>
          <w:b/>
          <w:bCs/>
          <w:i/>
          <w:sz w:val="24"/>
          <w:szCs w:val="24"/>
          <w:lang w:val="uk-UA"/>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D92456" w:rsidRPr="00624CB5"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624CB5" w:rsidRDefault="00D92456" w:rsidP="00165CB3">
            <w:pPr>
              <w:snapToGrid w:val="0"/>
              <w:jc w:val="center"/>
              <w:rPr>
                <w:b/>
                <w:bCs/>
                <w:sz w:val="24"/>
                <w:szCs w:val="24"/>
                <w:lang w:val="uk-UA"/>
              </w:rPr>
            </w:pPr>
            <w:r w:rsidRPr="00624CB5">
              <w:rPr>
                <w:b/>
                <w:bCs/>
                <w:sz w:val="24"/>
                <w:szCs w:val="24"/>
                <w:lang w:val="uk-UA"/>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624CB5" w:rsidRDefault="00D92456" w:rsidP="00165CB3">
            <w:pPr>
              <w:snapToGrid w:val="0"/>
              <w:jc w:val="center"/>
              <w:rPr>
                <w:b/>
                <w:sz w:val="24"/>
                <w:szCs w:val="24"/>
                <w:lang w:val="uk-UA"/>
              </w:rPr>
            </w:pPr>
            <w:r w:rsidRPr="00624CB5">
              <w:rPr>
                <w:b/>
                <w:bCs/>
                <w:sz w:val="24"/>
                <w:szCs w:val="24"/>
                <w:lang w:val="uk-UA"/>
              </w:rPr>
              <w:t>Інституційна</w:t>
            </w:r>
          </w:p>
        </w:tc>
      </w:tr>
      <w:tr w:rsidR="00D92456" w:rsidRPr="00624CB5"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624CB5" w:rsidRDefault="00D92456" w:rsidP="00165CB3">
            <w:pPr>
              <w:snapToGrid w:val="0"/>
              <w:jc w:val="center"/>
              <w:rPr>
                <w:bCs/>
                <w:sz w:val="24"/>
                <w:szCs w:val="24"/>
                <w:lang w:val="uk-UA"/>
              </w:rPr>
            </w:pPr>
            <w:r w:rsidRPr="00624CB5">
              <w:rPr>
                <w:bCs/>
                <w:sz w:val="24"/>
                <w:szCs w:val="24"/>
                <w:lang w:val="uk-UA"/>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624CB5" w:rsidRDefault="00D92456" w:rsidP="00165CB3">
            <w:pPr>
              <w:snapToGrid w:val="0"/>
              <w:rPr>
                <w:sz w:val="24"/>
                <w:szCs w:val="24"/>
                <w:lang w:val="uk-UA"/>
              </w:rPr>
            </w:pPr>
            <w:r w:rsidRPr="00624CB5">
              <w:rPr>
                <w:sz w:val="24"/>
                <w:szCs w:val="24"/>
                <w:lang w:val="uk-UA"/>
              </w:rPr>
              <w:t>відмінно / Excellent</w:t>
            </w:r>
          </w:p>
        </w:tc>
      </w:tr>
      <w:tr w:rsidR="00D92456" w:rsidRPr="00624CB5"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624CB5" w:rsidRDefault="00D92456" w:rsidP="00165CB3">
            <w:pPr>
              <w:snapToGrid w:val="0"/>
              <w:jc w:val="center"/>
              <w:rPr>
                <w:bCs/>
                <w:sz w:val="24"/>
                <w:szCs w:val="24"/>
                <w:lang w:val="uk-UA"/>
              </w:rPr>
            </w:pPr>
            <w:r w:rsidRPr="00624CB5">
              <w:rPr>
                <w:bCs/>
                <w:sz w:val="24"/>
                <w:szCs w:val="24"/>
                <w:lang w:val="uk-UA"/>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624CB5" w:rsidRDefault="00D92456" w:rsidP="00165CB3">
            <w:pPr>
              <w:snapToGrid w:val="0"/>
              <w:rPr>
                <w:sz w:val="24"/>
                <w:szCs w:val="24"/>
                <w:lang w:val="uk-UA"/>
              </w:rPr>
            </w:pPr>
            <w:r w:rsidRPr="00624CB5">
              <w:rPr>
                <w:sz w:val="24"/>
                <w:szCs w:val="24"/>
                <w:lang w:val="uk-UA"/>
              </w:rPr>
              <w:t>добре / Good</w:t>
            </w:r>
          </w:p>
        </w:tc>
      </w:tr>
      <w:tr w:rsidR="00D92456" w:rsidRPr="00624CB5"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624CB5" w:rsidRDefault="00D92456" w:rsidP="00165CB3">
            <w:pPr>
              <w:snapToGrid w:val="0"/>
              <w:jc w:val="center"/>
              <w:rPr>
                <w:bCs/>
                <w:sz w:val="24"/>
                <w:szCs w:val="24"/>
                <w:lang w:val="uk-UA"/>
              </w:rPr>
            </w:pPr>
            <w:r w:rsidRPr="00624CB5">
              <w:rPr>
                <w:bCs/>
                <w:sz w:val="24"/>
                <w:szCs w:val="24"/>
                <w:lang w:val="uk-UA"/>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624CB5" w:rsidRDefault="00D92456" w:rsidP="00165CB3">
            <w:pPr>
              <w:snapToGrid w:val="0"/>
              <w:rPr>
                <w:sz w:val="24"/>
                <w:szCs w:val="24"/>
                <w:lang w:val="uk-UA"/>
              </w:rPr>
            </w:pPr>
            <w:r w:rsidRPr="00624CB5">
              <w:rPr>
                <w:sz w:val="24"/>
                <w:szCs w:val="24"/>
                <w:lang w:val="uk-UA"/>
              </w:rPr>
              <w:t>задовільно / Satisfactory</w:t>
            </w:r>
          </w:p>
        </w:tc>
      </w:tr>
      <w:tr w:rsidR="00D92456" w:rsidRPr="00624CB5"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624CB5" w:rsidRDefault="00D92456" w:rsidP="00165CB3">
            <w:pPr>
              <w:snapToGrid w:val="0"/>
              <w:jc w:val="center"/>
              <w:rPr>
                <w:bCs/>
                <w:sz w:val="24"/>
                <w:szCs w:val="24"/>
                <w:lang w:val="uk-UA"/>
              </w:rPr>
            </w:pPr>
            <w:r w:rsidRPr="00624CB5">
              <w:rPr>
                <w:bCs/>
                <w:sz w:val="24"/>
                <w:szCs w:val="24"/>
                <w:lang w:val="uk-UA"/>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624CB5" w:rsidRDefault="00D92456" w:rsidP="00165CB3">
            <w:pPr>
              <w:snapToGrid w:val="0"/>
              <w:rPr>
                <w:sz w:val="24"/>
                <w:szCs w:val="24"/>
                <w:lang w:val="uk-UA"/>
              </w:rPr>
            </w:pPr>
            <w:r w:rsidRPr="00624CB5">
              <w:rPr>
                <w:sz w:val="24"/>
                <w:szCs w:val="24"/>
                <w:lang w:val="uk-UA"/>
              </w:rPr>
              <w:t>незадовільно / Fail</w:t>
            </w:r>
          </w:p>
        </w:tc>
      </w:tr>
    </w:tbl>
    <w:p w:rsidR="00D92456" w:rsidRPr="00624CB5" w:rsidRDefault="00D92456" w:rsidP="00D92456">
      <w:pPr>
        <w:spacing w:before="240" w:line="264" w:lineRule="auto"/>
        <w:ind w:firstLine="567"/>
        <w:jc w:val="both"/>
        <w:rPr>
          <w:sz w:val="28"/>
          <w:szCs w:val="28"/>
          <w:lang w:val="uk-UA"/>
        </w:rPr>
      </w:pPr>
      <w:r w:rsidRPr="00624CB5">
        <w:rPr>
          <w:sz w:val="28"/>
          <w:szCs w:val="28"/>
          <w:lang w:val="uk-UA"/>
        </w:rPr>
        <w:lastRenderedPageBreak/>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D92456" w:rsidRPr="00624CB5" w:rsidRDefault="00D92456" w:rsidP="00D92456">
      <w:pPr>
        <w:pStyle w:val="a3"/>
        <w:suppressLineNumbers/>
        <w:suppressAutoHyphens/>
        <w:spacing w:before="240" w:after="120" w:line="252" w:lineRule="auto"/>
        <w:ind w:firstLine="567"/>
        <w:outlineLvl w:val="0"/>
        <w:rPr>
          <w:sz w:val="28"/>
          <w:szCs w:val="28"/>
        </w:rPr>
      </w:pPr>
      <w:bookmarkStart w:id="14" w:name="_Toc342598"/>
      <w:r w:rsidRPr="00624CB5">
        <w:rPr>
          <w:sz w:val="28"/>
          <w:szCs w:val="28"/>
        </w:rPr>
        <w:t>6.2 Засоби та процедури</w:t>
      </w:r>
      <w:bookmarkEnd w:id="14"/>
    </w:p>
    <w:p w:rsidR="00D92456" w:rsidRPr="00624CB5" w:rsidRDefault="00D92456" w:rsidP="00D92456">
      <w:pPr>
        <w:pStyle w:val="16"/>
        <w:keepNext w:val="0"/>
        <w:suppressLineNumbers/>
        <w:suppressAutoHyphens/>
        <w:spacing w:before="80" w:after="0"/>
        <w:ind w:firstLine="567"/>
        <w:jc w:val="both"/>
        <w:rPr>
          <w:b w:val="0"/>
          <w:sz w:val="28"/>
          <w:szCs w:val="28"/>
        </w:rPr>
      </w:pPr>
      <w:r w:rsidRPr="00624CB5">
        <w:rPr>
          <w:b w:val="0"/>
          <w:bCs/>
          <w:sz w:val="28"/>
          <w:szCs w:val="28"/>
        </w:rPr>
        <w:t xml:space="preserve">Зміст засобів діагностики спрямовано на контроль рівня сформованості </w:t>
      </w:r>
      <w:r w:rsidRPr="00624CB5">
        <w:rPr>
          <w:b w:val="0"/>
          <w:sz w:val="28"/>
          <w:szCs w:val="28"/>
        </w:rPr>
        <w:t>знань, умінь, комунікації, автономності та відповідальності студента за вимогами НРК до 7-го кваліфікаційного рівня під час демонстрації регламентованих робочою програмою результатів навчання.</w:t>
      </w:r>
    </w:p>
    <w:p w:rsidR="00D92456" w:rsidRPr="00624CB5" w:rsidRDefault="00D92456" w:rsidP="00D92456">
      <w:pPr>
        <w:suppressLineNumbers/>
        <w:suppressAutoHyphens/>
        <w:ind w:firstLine="567"/>
        <w:jc w:val="both"/>
        <w:rPr>
          <w:sz w:val="28"/>
          <w:szCs w:val="28"/>
          <w:lang w:val="uk-UA"/>
        </w:rPr>
      </w:pPr>
      <w:r w:rsidRPr="00624CB5">
        <w:rPr>
          <w:sz w:val="28"/>
          <w:szCs w:val="28"/>
          <w:lang w:val="uk-UA"/>
        </w:rPr>
        <w:t>Студент на контрольних заходах має виконувати завдання, орієнтовані виключно на демонстрацію дисциплінарних результатів навчання.</w:t>
      </w:r>
    </w:p>
    <w:p w:rsidR="00D92456" w:rsidRPr="00624CB5" w:rsidRDefault="00D92456" w:rsidP="00D92456">
      <w:pPr>
        <w:suppressLineNumbers/>
        <w:suppressAutoHyphens/>
        <w:ind w:firstLine="567"/>
        <w:jc w:val="both"/>
        <w:rPr>
          <w:bCs/>
          <w:sz w:val="28"/>
          <w:szCs w:val="28"/>
          <w:lang w:val="uk-UA"/>
        </w:rPr>
      </w:pPr>
      <w:r w:rsidRPr="00624CB5">
        <w:rPr>
          <w:sz w:val="28"/>
          <w:szCs w:val="28"/>
          <w:lang w:val="uk-UA"/>
        </w:rPr>
        <w:t>Засоби діагностики, що н</w:t>
      </w:r>
      <w:r w:rsidRPr="00624CB5">
        <w:rPr>
          <w:bCs/>
          <w:sz w:val="28"/>
          <w:szCs w:val="28"/>
          <w:lang w:val="uk-UA"/>
        </w:rPr>
        <w:t>адаються студентам на контрольних заходах у вигляді завдань для поточного та підсумкового контролю, ф</w:t>
      </w:r>
      <w:r w:rsidRPr="00624CB5">
        <w:rPr>
          <w:sz w:val="28"/>
          <w:szCs w:val="28"/>
          <w:lang w:val="uk-UA"/>
        </w:rPr>
        <w:t xml:space="preserve">ормуються шляхом </w:t>
      </w:r>
      <w:r w:rsidRPr="00624CB5">
        <w:rPr>
          <w:bCs/>
          <w:sz w:val="28"/>
          <w:szCs w:val="28"/>
          <w:lang w:val="uk-UA"/>
        </w:rPr>
        <w:t>конкретизації вихідних даних та способу демонстрації дисциплінарних результатів навчання.</w:t>
      </w:r>
    </w:p>
    <w:p w:rsidR="00D92456" w:rsidRPr="00624CB5" w:rsidRDefault="00D92456" w:rsidP="00D92456">
      <w:pPr>
        <w:suppressLineNumbers/>
        <w:suppressAutoHyphens/>
        <w:ind w:firstLine="567"/>
        <w:jc w:val="both"/>
        <w:rPr>
          <w:bCs/>
          <w:sz w:val="28"/>
          <w:szCs w:val="28"/>
          <w:lang w:val="uk-UA"/>
        </w:rPr>
      </w:pPr>
      <w:r w:rsidRPr="00624CB5">
        <w:rPr>
          <w:bCs/>
          <w:sz w:val="28"/>
          <w:szCs w:val="28"/>
          <w:lang w:val="uk-UA"/>
        </w:rPr>
        <w:t>Засоби діагностики (контрольні завдання) для поточного та підсумкового контролю дисципліни затверджуються кафедрою.</w:t>
      </w:r>
    </w:p>
    <w:p w:rsidR="00D92456" w:rsidRPr="00624CB5" w:rsidRDefault="00D92456" w:rsidP="00D92456">
      <w:pPr>
        <w:suppressLineNumbers/>
        <w:suppressAutoHyphens/>
        <w:ind w:firstLine="567"/>
        <w:jc w:val="both"/>
        <w:rPr>
          <w:bCs/>
          <w:sz w:val="28"/>
          <w:szCs w:val="28"/>
          <w:lang w:val="uk-UA"/>
        </w:rPr>
      </w:pPr>
      <w:r w:rsidRPr="00624CB5">
        <w:rPr>
          <w:bCs/>
          <w:sz w:val="28"/>
          <w:szCs w:val="28"/>
          <w:lang w:val="uk-UA"/>
        </w:rPr>
        <w:t>Види засобів діагностики та процедур оцінювання для поточного та підсумкового контролю дисципліни подано нижче.</w:t>
      </w:r>
    </w:p>
    <w:p w:rsidR="00D92456" w:rsidRPr="00624CB5" w:rsidRDefault="00D92456" w:rsidP="00D92456">
      <w:pPr>
        <w:suppressLineNumbers/>
        <w:suppressAutoHyphens/>
        <w:spacing w:before="120" w:after="240"/>
        <w:jc w:val="center"/>
        <w:rPr>
          <w:b/>
          <w:i/>
          <w:lang w:val="uk-UA"/>
        </w:rPr>
      </w:pPr>
    </w:p>
    <w:p w:rsidR="00D92456" w:rsidRPr="00624CB5" w:rsidRDefault="00D92456" w:rsidP="00D92456">
      <w:pPr>
        <w:suppressLineNumbers/>
        <w:suppressAutoHyphens/>
        <w:spacing w:before="120" w:after="240"/>
        <w:jc w:val="center"/>
        <w:rPr>
          <w:b/>
          <w:bCs/>
          <w:sz w:val="24"/>
          <w:szCs w:val="24"/>
          <w:lang w:val="uk-UA"/>
        </w:rPr>
      </w:pPr>
      <w:r w:rsidRPr="00624CB5">
        <w:rPr>
          <w:b/>
          <w:i/>
          <w:sz w:val="24"/>
          <w:szCs w:val="24"/>
          <w:lang w:val="uk-UA"/>
        </w:rPr>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5335F0" w:rsidRPr="00624CB5" w:rsidTr="005335F0">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D92456" w:rsidRPr="00624CB5" w:rsidRDefault="00D92456" w:rsidP="00165CB3">
            <w:pPr>
              <w:snapToGrid w:val="0"/>
              <w:jc w:val="center"/>
              <w:rPr>
                <w:b/>
                <w:sz w:val="24"/>
                <w:szCs w:val="24"/>
                <w:lang w:val="uk-UA"/>
              </w:rPr>
            </w:pPr>
            <w:r w:rsidRPr="00624CB5">
              <w:rPr>
                <w:b/>
                <w:sz w:val="24"/>
                <w:szCs w:val="24"/>
                <w:lang w:val="uk-UA"/>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D92456" w:rsidRPr="00624CB5" w:rsidRDefault="00D92456" w:rsidP="00165CB3">
            <w:pPr>
              <w:snapToGrid w:val="0"/>
              <w:jc w:val="center"/>
              <w:rPr>
                <w:b/>
                <w:sz w:val="24"/>
                <w:szCs w:val="24"/>
                <w:lang w:val="uk-UA"/>
              </w:rPr>
            </w:pPr>
            <w:r w:rsidRPr="00624CB5">
              <w:rPr>
                <w:b/>
                <w:sz w:val="24"/>
                <w:szCs w:val="24"/>
                <w:lang w:val="uk-UA"/>
              </w:rPr>
              <w:t>ПІДСУМКОВИЙ КОНТРОЛЬ</w:t>
            </w:r>
          </w:p>
        </w:tc>
      </w:tr>
      <w:tr w:rsidR="005335F0" w:rsidRPr="00624CB5" w:rsidTr="005335F0">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D92456" w:rsidRPr="00624CB5" w:rsidRDefault="00D92456" w:rsidP="00165CB3">
            <w:pPr>
              <w:snapToGrid w:val="0"/>
              <w:ind w:left="60"/>
              <w:jc w:val="center"/>
              <w:rPr>
                <w:b/>
                <w:bCs/>
                <w:sz w:val="24"/>
                <w:szCs w:val="24"/>
                <w:lang w:val="uk-UA"/>
              </w:rPr>
            </w:pPr>
            <w:r w:rsidRPr="00624CB5">
              <w:rPr>
                <w:b/>
                <w:bCs/>
                <w:sz w:val="24"/>
                <w:szCs w:val="24"/>
                <w:lang w:val="uk-UA"/>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D92456" w:rsidRPr="00624CB5" w:rsidRDefault="00D92456" w:rsidP="00165CB3">
            <w:pPr>
              <w:snapToGrid w:val="0"/>
              <w:jc w:val="center"/>
              <w:rPr>
                <w:b/>
                <w:sz w:val="24"/>
                <w:szCs w:val="24"/>
                <w:lang w:val="uk-UA"/>
              </w:rPr>
            </w:pPr>
            <w:r w:rsidRPr="00624CB5">
              <w:rPr>
                <w:b/>
                <w:sz w:val="24"/>
                <w:szCs w:val="24"/>
                <w:lang w:val="uk-UA"/>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D92456" w:rsidRPr="00624CB5" w:rsidRDefault="00D92456" w:rsidP="00165CB3">
            <w:pPr>
              <w:snapToGrid w:val="0"/>
              <w:jc w:val="center"/>
              <w:rPr>
                <w:b/>
                <w:sz w:val="24"/>
                <w:szCs w:val="24"/>
                <w:lang w:val="uk-UA"/>
              </w:rPr>
            </w:pPr>
            <w:r w:rsidRPr="00624CB5">
              <w:rPr>
                <w:b/>
                <w:sz w:val="24"/>
                <w:szCs w:val="24"/>
                <w:lang w:val="uk-UA"/>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D92456" w:rsidRPr="00624CB5" w:rsidRDefault="00D92456" w:rsidP="00165CB3">
            <w:pPr>
              <w:snapToGrid w:val="0"/>
              <w:jc w:val="center"/>
              <w:rPr>
                <w:b/>
                <w:sz w:val="24"/>
                <w:szCs w:val="24"/>
                <w:lang w:val="uk-UA"/>
              </w:rPr>
            </w:pPr>
            <w:r w:rsidRPr="00624CB5">
              <w:rPr>
                <w:b/>
                <w:sz w:val="24"/>
                <w:szCs w:val="24"/>
                <w:lang w:val="uk-UA"/>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D92456" w:rsidRPr="00624CB5" w:rsidRDefault="00D92456" w:rsidP="00165CB3">
            <w:pPr>
              <w:snapToGrid w:val="0"/>
              <w:jc w:val="center"/>
              <w:rPr>
                <w:b/>
                <w:sz w:val="24"/>
                <w:szCs w:val="24"/>
                <w:lang w:val="uk-UA"/>
              </w:rPr>
            </w:pPr>
            <w:r w:rsidRPr="00624CB5">
              <w:rPr>
                <w:b/>
                <w:sz w:val="24"/>
                <w:szCs w:val="24"/>
                <w:lang w:val="uk-UA"/>
              </w:rPr>
              <w:t>процедури</w:t>
            </w:r>
          </w:p>
        </w:tc>
      </w:tr>
      <w:tr w:rsidR="00D92456" w:rsidRPr="00624CB5" w:rsidTr="00165CB3">
        <w:trPr>
          <w:cantSplit/>
          <w:jc w:val="center"/>
        </w:trPr>
        <w:tc>
          <w:tcPr>
            <w:tcW w:w="647" w:type="pct"/>
            <w:tcBorders>
              <w:top w:val="single" w:sz="4" w:space="0" w:color="auto"/>
              <w:left w:val="single" w:sz="4" w:space="0" w:color="auto"/>
              <w:bottom w:val="single" w:sz="4" w:space="0" w:color="auto"/>
              <w:right w:val="single" w:sz="4" w:space="0" w:color="auto"/>
            </w:tcBorders>
          </w:tcPr>
          <w:p w:rsidR="00D92456" w:rsidRPr="00624CB5" w:rsidRDefault="00D92456" w:rsidP="00165CB3">
            <w:pPr>
              <w:snapToGrid w:val="0"/>
              <w:spacing w:line="240" w:lineRule="atLeast"/>
              <w:ind w:left="60"/>
              <w:rPr>
                <w:b/>
                <w:bCs/>
                <w:sz w:val="24"/>
                <w:szCs w:val="24"/>
                <w:lang w:val="uk-UA"/>
              </w:rPr>
            </w:pPr>
            <w:r w:rsidRPr="00624CB5">
              <w:rPr>
                <w:bCs/>
                <w:sz w:val="24"/>
                <w:szCs w:val="24"/>
                <w:lang w:val="uk-UA"/>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624CB5" w:rsidRDefault="00D92456" w:rsidP="00165CB3">
            <w:pPr>
              <w:snapToGrid w:val="0"/>
              <w:spacing w:line="240" w:lineRule="atLeast"/>
              <w:rPr>
                <w:b/>
                <w:sz w:val="24"/>
                <w:szCs w:val="24"/>
                <w:lang w:val="uk-UA"/>
              </w:rPr>
            </w:pPr>
            <w:r w:rsidRPr="00624CB5">
              <w:rPr>
                <w:sz w:val="24"/>
                <w:szCs w:val="24"/>
                <w:lang w:val="uk-UA"/>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D92456" w:rsidRPr="00624CB5" w:rsidRDefault="00D92456" w:rsidP="00165CB3">
            <w:pPr>
              <w:snapToGrid w:val="0"/>
              <w:spacing w:line="240" w:lineRule="atLeast"/>
              <w:ind w:left="48"/>
              <w:rPr>
                <w:sz w:val="24"/>
                <w:szCs w:val="24"/>
                <w:lang w:val="uk-UA"/>
              </w:rPr>
            </w:pPr>
            <w:r w:rsidRPr="00624CB5">
              <w:rPr>
                <w:sz w:val="24"/>
                <w:szCs w:val="24"/>
                <w:lang w:val="uk-UA"/>
              </w:rPr>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D92456" w:rsidRPr="00624CB5" w:rsidRDefault="00D92456" w:rsidP="00165CB3">
            <w:pPr>
              <w:snapToGrid w:val="0"/>
              <w:spacing w:line="240" w:lineRule="atLeast"/>
              <w:ind w:left="48"/>
              <w:rPr>
                <w:sz w:val="24"/>
                <w:szCs w:val="24"/>
                <w:lang w:val="uk-UA"/>
              </w:rPr>
            </w:pPr>
          </w:p>
          <w:p w:rsidR="00D92456" w:rsidRPr="00624CB5" w:rsidRDefault="00D92456" w:rsidP="00165CB3">
            <w:pPr>
              <w:snapToGrid w:val="0"/>
              <w:spacing w:line="240" w:lineRule="atLeast"/>
              <w:ind w:left="48"/>
              <w:rPr>
                <w:sz w:val="24"/>
                <w:szCs w:val="24"/>
                <w:lang w:val="uk-UA"/>
              </w:rPr>
            </w:pPr>
          </w:p>
          <w:p w:rsidR="00D92456" w:rsidRPr="00624CB5" w:rsidRDefault="00D92456" w:rsidP="00165CB3">
            <w:pPr>
              <w:snapToGrid w:val="0"/>
              <w:spacing w:line="240" w:lineRule="atLeast"/>
              <w:ind w:left="48"/>
              <w:rPr>
                <w:sz w:val="24"/>
                <w:szCs w:val="24"/>
                <w:lang w:val="uk-UA"/>
              </w:rPr>
            </w:pPr>
          </w:p>
          <w:p w:rsidR="00D92456" w:rsidRPr="00624CB5" w:rsidRDefault="00D92456" w:rsidP="00165CB3">
            <w:pPr>
              <w:snapToGrid w:val="0"/>
              <w:spacing w:line="240" w:lineRule="atLeast"/>
              <w:ind w:left="48"/>
              <w:rPr>
                <w:sz w:val="24"/>
                <w:szCs w:val="24"/>
                <w:lang w:val="uk-UA"/>
              </w:rPr>
            </w:pPr>
          </w:p>
          <w:p w:rsidR="00D92456" w:rsidRPr="00624CB5" w:rsidRDefault="00D92456" w:rsidP="00165CB3">
            <w:pPr>
              <w:snapToGrid w:val="0"/>
              <w:spacing w:line="240" w:lineRule="atLeast"/>
              <w:ind w:left="48"/>
              <w:rPr>
                <w:sz w:val="24"/>
                <w:szCs w:val="24"/>
                <w:lang w:val="uk-UA"/>
              </w:rPr>
            </w:pPr>
          </w:p>
          <w:p w:rsidR="00D92456" w:rsidRPr="00624CB5" w:rsidRDefault="00D92456" w:rsidP="00165CB3">
            <w:pPr>
              <w:snapToGrid w:val="0"/>
              <w:spacing w:line="240" w:lineRule="atLeast"/>
              <w:ind w:left="48"/>
              <w:rPr>
                <w:sz w:val="24"/>
                <w:szCs w:val="24"/>
                <w:lang w:val="uk-UA"/>
              </w:rPr>
            </w:pPr>
            <w:r w:rsidRPr="00624CB5">
              <w:rPr>
                <w:sz w:val="24"/>
                <w:szCs w:val="24"/>
                <w:lang w:val="uk-UA"/>
              </w:rPr>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D92456" w:rsidRPr="00624CB5" w:rsidRDefault="00D92456" w:rsidP="00165CB3">
            <w:pPr>
              <w:snapToGrid w:val="0"/>
              <w:spacing w:line="240" w:lineRule="atLeast"/>
              <w:ind w:left="45"/>
              <w:rPr>
                <w:sz w:val="24"/>
                <w:szCs w:val="24"/>
                <w:lang w:val="uk-UA"/>
              </w:rPr>
            </w:pPr>
            <w:r w:rsidRPr="00624CB5">
              <w:rPr>
                <w:sz w:val="24"/>
                <w:szCs w:val="24"/>
                <w:lang w:val="uk-UA"/>
              </w:rPr>
              <w:t>визначення середньозваженого результату поточних контролів;</w:t>
            </w:r>
          </w:p>
          <w:p w:rsidR="00D92456" w:rsidRPr="00624CB5" w:rsidRDefault="00D92456" w:rsidP="00165CB3">
            <w:pPr>
              <w:snapToGrid w:val="0"/>
              <w:spacing w:line="240" w:lineRule="atLeast"/>
              <w:ind w:left="45"/>
              <w:rPr>
                <w:sz w:val="24"/>
                <w:szCs w:val="24"/>
                <w:lang w:val="uk-UA"/>
              </w:rPr>
            </w:pPr>
          </w:p>
          <w:p w:rsidR="00D92456" w:rsidRPr="00624CB5" w:rsidRDefault="00D92456" w:rsidP="00165CB3">
            <w:pPr>
              <w:snapToGrid w:val="0"/>
              <w:spacing w:line="240" w:lineRule="atLeast"/>
              <w:ind w:left="48"/>
              <w:rPr>
                <w:sz w:val="24"/>
                <w:szCs w:val="24"/>
                <w:lang w:val="uk-UA"/>
              </w:rPr>
            </w:pPr>
            <w:r w:rsidRPr="00624CB5">
              <w:rPr>
                <w:sz w:val="24"/>
                <w:szCs w:val="24"/>
                <w:lang w:val="uk-UA"/>
              </w:rPr>
              <w:t>виконання ККР під час екзамену за бажанням студента</w:t>
            </w:r>
          </w:p>
        </w:tc>
      </w:tr>
      <w:tr w:rsidR="00D92456" w:rsidRPr="00624CB5" w:rsidTr="00165CB3">
        <w:trPr>
          <w:cantSplit/>
          <w:jc w:val="center"/>
        </w:trPr>
        <w:tc>
          <w:tcPr>
            <w:tcW w:w="647" w:type="pct"/>
            <w:vMerge w:val="restart"/>
            <w:tcBorders>
              <w:top w:val="single" w:sz="4" w:space="0" w:color="auto"/>
              <w:left w:val="single" w:sz="4" w:space="0" w:color="auto"/>
              <w:right w:val="single" w:sz="4" w:space="0" w:color="auto"/>
            </w:tcBorders>
          </w:tcPr>
          <w:p w:rsidR="00D92456" w:rsidRPr="00624CB5" w:rsidRDefault="00D92456" w:rsidP="00165CB3">
            <w:pPr>
              <w:snapToGrid w:val="0"/>
              <w:spacing w:line="240" w:lineRule="atLeast"/>
              <w:ind w:left="60"/>
              <w:rPr>
                <w:b/>
                <w:bCs/>
                <w:sz w:val="24"/>
                <w:szCs w:val="24"/>
                <w:lang w:val="uk-UA"/>
              </w:rPr>
            </w:pPr>
            <w:r w:rsidRPr="00624CB5">
              <w:rPr>
                <w:bCs/>
                <w:sz w:val="24"/>
                <w:szCs w:val="24"/>
                <w:lang w:val="uk-UA"/>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624CB5" w:rsidRDefault="00D92456" w:rsidP="00165CB3">
            <w:pPr>
              <w:snapToGrid w:val="0"/>
              <w:spacing w:line="240" w:lineRule="atLeast"/>
              <w:rPr>
                <w:b/>
                <w:sz w:val="24"/>
                <w:szCs w:val="24"/>
                <w:lang w:val="uk-UA"/>
              </w:rPr>
            </w:pPr>
            <w:r w:rsidRPr="00624CB5">
              <w:rPr>
                <w:sz w:val="24"/>
                <w:szCs w:val="24"/>
                <w:lang w:val="uk-UA"/>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D92456" w:rsidRPr="00624CB5" w:rsidRDefault="00D92456" w:rsidP="00165CB3">
            <w:pPr>
              <w:snapToGrid w:val="0"/>
              <w:spacing w:line="240" w:lineRule="atLeast"/>
              <w:ind w:left="48"/>
              <w:rPr>
                <w:sz w:val="24"/>
                <w:szCs w:val="24"/>
                <w:lang w:val="uk-UA"/>
              </w:rPr>
            </w:pPr>
            <w:r w:rsidRPr="00624CB5">
              <w:rPr>
                <w:sz w:val="24"/>
                <w:szCs w:val="24"/>
                <w:lang w:val="uk-UA"/>
              </w:rPr>
              <w:t>виконання завдань під час практичних занять</w:t>
            </w:r>
          </w:p>
        </w:tc>
        <w:tc>
          <w:tcPr>
            <w:tcW w:w="834" w:type="pct"/>
            <w:vMerge/>
            <w:tcBorders>
              <w:left w:val="single" w:sz="4" w:space="0" w:color="auto"/>
              <w:right w:val="single" w:sz="4" w:space="0" w:color="auto"/>
            </w:tcBorders>
          </w:tcPr>
          <w:p w:rsidR="00D92456" w:rsidRPr="00624CB5" w:rsidRDefault="00D92456" w:rsidP="00165CB3">
            <w:pPr>
              <w:snapToGrid w:val="0"/>
              <w:spacing w:line="240" w:lineRule="atLeast"/>
              <w:ind w:left="48"/>
              <w:rPr>
                <w:lang w:val="uk-UA"/>
              </w:rPr>
            </w:pPr>
          </w:p>
        </w:tc>
        <w:tc>
          <w:tcPr>
            <w:tcW w:w="1462" w:type="pct"/>
            <w:vMerge/>
            <w:tcBorders>
              <w:left w:val="single" w:sz="4" w:space="0" w:color="auto"/>
              <w:right w:val="single" w:sz="4" w:space="0" w:color="auto"/>
            </w:tcBorders>
          </w:tcPr>
          <w:p w:rsidR="00D92456" w:rsidRPr="00624CB5" w:rsidRDefault="00D92456" w:rsidP="00165CB3">
            <w:pPr>
              <w:snapToGrid w:val="0"/>
              <w:spacing w:line="240" w:lineRule="atLeast"/>
              <w:ind w:left="48"/>
              <w:rPr>
                <w:lang w:val="uk-UA"/>
              </w:rPr>
            </w:pPr>
          </w:p>
        </w:tc>
      </w:tr>
      <w:tr w:rsidR="00D92456" w:rsidRPr="00624CB5" w:rsidTr="00165CB3">
        <w:trPr>
          <w:cantSplit/>
          <w:jc w:val="center"/>
        </w:trPr>
        <w:tc>
          <w:tcPr>
            <w:tcW w:w="647" w:type="pct"/>
            <w:vMerge/>
            <w:tcBorders>
              <w:left w:val="single" w:sz="4" w:space="0" w:color="auto"/>
              <w:bottom w:val="single" w:sz="4" w:space="0" w:color="auto"/>
              <w:right w:val="single" w:sz="4" w:space="0" w:color="auto"/>
            </w:tcBorders>
          </w:tcPr>
          <w:p w:rsidR="00D92456" w:rsidRPr="00624CB5" w:rsidRDefault="00D92456" w:rsidP="00165CB3">
            <w:pPr>
              <w:snapToGrid w:val="0"/>
              <w:spacing w:line="240" w:lineRule="atLeast"/>
              <w:ind w:left="60"/>
              <w:rPr>
                <w:b/>
                <w:bCs/>
                <w:sz w:val="24"/>
                <w:szCs w:val="24"/>
                <w:lang w:val="uk-UA"/>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624CB5" w:rsidRDefault="00D92456" w:rsidP="00165CB3">
            <w:pPr>
              <w:snapToGrid w:val="0"/>
              <w:spacing w:line="240" w:lineRule="atLeast"/>
              <w:rPr>
                <w:b/>
                <w:sz w:val="24"/>
                <w:szCs w:val="24"/>
                <w:lang w:val="uk-UA"/>
              </w:rPr>
            </w:pPr>
            <w:r w:rsidRPr="00624CB5">
              <w:rPr>
                <w:sz w:val="24"/>
                <w:szCs w:val="24"/>
                <w:lang w:val="uk-UA"/>
              </w:rPr>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D92456" w:rsidRPr="00624CB5" w:rsidRDefault="00D92456" w:rsidP="00165CB3">
            <w:pPr>
              <w:snapToGrid w:val="0"/>
              <w:spacing w:line="240" w:lineRule="atLeast"/>
              <w:ind w:left="48"/>
              <w:rPr>
                <w:sz w:val="24"/>
                <w:szCs w:val="24"/>
                <w:lang w:val="uk-UA"/>
              </w:rPr>
            </w:pPr>
            <w:r w:rsidRPr="00624CB5">
              <w:rPr>
                <w:sz w:val="24"/>
                <w:szCs w:val="24"/>
                <w:lang w:val="uk-UA"/>
              </w:rPr>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D92456" w:rsidRPr="00624CB5" w:rsidRDefault="00D92456" w:rsidP="00165CB3">
            <w:pPr>
              <w:snapToGrid w:val="0"/>
              <w:spacing w:line="240" w:lineRule="atLeast"/>
              <w:ind w:left="48"/>
              <w:rPr>
                <w:lang w:val="uk-UA"/>
              </w:rPr>
            </w:pPr>
          </w:p>
        </w:tc>
        <w:tc>
          <w:tcPr>
            <w:tcW w:w="1462" w:type="pct"/>
            <w:vMerge/>
            <w:tcBorders>
              <w:left w:val="single" w:sz="4" w:space="0" w:color="auto"/>
              <w:bottom w:val="single" w:sz="4" w:space="0" w:color="auto"/>
              <w:right w:val="single" w:sz="4" w:space="0" w:color="auto"/>
            </w:tcBorders>
          </w:tcPr>
          <w:p w:rsidR="00D92456" w:rsidRPr="00624CB5" w:rsidRDefault="00D92456" w:rsidP="00165CB3">
            <w:pPr>
              <w:snapToGrid w:val="0"/>
              <w:spacing w:line="240" w:lineRule="atLeast"/>
              <w:ind w:left="48"/>
              <w:rPr>
                <w:lang w:val="uk-UA"/>
              </w:rPr>
            </w:pPr>
          </w:p>
        </w:tc>
      </w:tr>
    </w:tbl>
    <w:p w:rsidR="00D92456" w:rsidRPr="00624CB5" w:rsidRDefault="00D92456" w:rsidP="00D92456">
      <w:pPr>
        <w:ind w:firstLine="567"/>
        <w:jc w:val="both"/>
        <w:rPr>
          <w:sz w:val="28"/>
          <w:szCs w:val="28"/>
          <w:lang w:val="uk-UA"/>
        </w:rPr>
      </w:pPr>
    </w:p>
    <w:p w:rsidR="00D92456" w:rsidRPr="00624CB5" w:rsidRDefault="00D92456" w:rsidP="00D92456">
      <w:pPr>
        <w:ind w:firstLine="567"/>
        <w:jc w:val="both"/>
        <w:rPr>
          <w:sz w:val="28"/>
          <w:szCs w:val="28"/>
          <w:lang w:val="uk-UA"/>
        </w:rPr>
      </w:pPr>
      <w:r w:rsidRPr="00624CB5">
        <w:rPr>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D92456" w:rsidRPr="00624CB5" w:rsidRDefault="00D92456" w:rsidP="00D92456">
      <w:pPr>
        <w:suppressLineNumbers/>
        <w:suppressAutoHyphens/>
        <w:ind w:firstLine="567"/>
        <w:jc w:val="both"/>
        <w:rPr>
          <w:sz w:val="28"/>
          <w:szCs w:val="28"/>
          <w:lang w:val="uk-UA"/>
        </w:rPr>
      </w:pPr>
      <w:r w:rsidRPr="00624CB5">
        <w:rPr>
          <w:sz w:val="28"/>
          <w:szCs w:val="28"/>
          <w:lang w:val="uk-UA"/>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D92456" w:rsidRPr="00624CB5" w:rsidRDefault="00D92456" w:rsidP="00D92456">
      <w:pPr>
        <w:suppressLineNumbers/>
        <w:suppressAutoHyphens/>
        <w:ind w:firstLine="567"/>
        <w:jc w:val="both"/>
        <w:rPr>
          <w:sz w:val="28"/>
          <w:szCs w:val="28"/>
          <w:lang w:val="uk-UA"/>
        </w:rPr>
      </w:pPr>
      <w:r w:rsidRPr="00624CB5">
        <w:rPr>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D92456" w:rsidRPr="00624CB5" w:rsidRDefault="00D92456" w:rsidP="00D92456">
      <w:pPr>
        <w:ind w:firstLine="567"/>
        <w:jc w:val="both"/>
        <w:rPr>
          <w:sz w:val="28"/>
          <w:szCs w:val="28"/>
          <w:lang w:val="uk-UA"/>
        </w:rPr>
      </w:pPr>
      <w:r w:rsidRPr="00624CB5">
        <w:rPr>
          <w:sz w:val="28"/>
          <w:szCs w:val="28"/>
          <w:lang w:val="uk-UA"/>
        </w:rPr>
        <w:lastRenderedPageBreak/>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D92456" w:rsidRPr="00624CB5" w:rsidRDefault="00D92456" w:rsidP="00D92456">
      <w:pPr>
        <w:ind w:firstLine="567"/>
        <w:jc w:val="both"/>
        <w:rPr>
          <w:sz w:val="28"/>
          <w:szCs w:val="28"/>
          <w:lang w:val="uk-UA"/>
        </w:rPr>
      </w:pPr>
      <w:r w:rsidRPr="00624CB5">
        <w:rPr>
          <w:sz w:val="28"/>
          <w:szCs w:val="28"/>
          <w:lang w:val="uk-UA"/>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rsidR="00D92456" w:rsidRPr="00624CB5" w:rsidRDefault="00D92456" w:rsidP="00D92456">
      <w:pPr>
        <w:ind w:firstLine="567"/>
        <w:jc w:val="both"/>
        <w:rPr>
          <w:sz w:val="28"/>
          <w:szCs w:val="28"/>
          <w:lang w:val="uk-UA"/>
        </w:rPr>
      </w:pPr>
      <w:r w:rsidRPr="00624CB5">
        <w:rPr>
          <w:sz w:val="28"/>
          <w:szCs w:val="28"/>
          <w:lang w:val="uk-UA"/>
        </w:rPr>
        <w:t>Значення оцінки за виконання ККР визначається середньою оцінкою складових (конкретизованих завдань) і є остаточним.</w:t>
      </w:r>
    </w:p>
    <w:p w:rsidR="00D92456" w:rsidRPr="00624CB5" w:rsidRDefault="00D92456" w:rsidP="00D92456">
      <w:pPr>
        <w:ind w:firstLine="567"/>
        <w:jc w:val="both"/>
        <w:rPr>
          <w:sz w:val="28"/>
          <w:szCs w:val="28"/>
          <w:lang w:val="uk-UA"/>
        </w:rPr>
      </w:pPr>
      <w:r w:rsidRPr="00624CB5">
        <w:rPr>
          <w:sz w:val="28"/>
          <w:szCs w:val="28"/>
          <w:lang w:val="uk-UA"/>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p>
    <w:p w:rsidR="00D92456" w:rsidRPr="00624CB5" w:rsidRDefault="00D92456" w:rsidP="00D92456">
      <w:pPr>
        <w:pStyle w:val="a3"/>
        <w:suppressLineNumbers/>
        <w:suppressAutoHyphens/>
        <w:spacing w:before="360" w:after="120" w:line="252" w:lineRule="auto"/>
        <w:ind w:firstLine="567"/>
        <w:outlineLvl w:val="0"/>
        <w:rPr>
          <w:sz w:val="28"/>
          <w:szCs w:val="28"/>
        </w:rPr>
      </w:pPr>
      <w:bookmarkStart w:id="15" w:name="_Toc342599"/>
      <w:r w:rsidRPr="00624CB5">
        <w:rPr>
          <w:sz w:val="28"/>
          <w:szCs w:val="28"/>
        </w:rPr>
        <w:t>6.3 Критерії</w:t>
      </w:r>
      <w:bookmarkEnd w:id="15"/>
    </w:p>
    <w:p w:rsidR="00D92456" w:rsidRPr="00624CB5" w:rsidRDefault="00D92456" w:rsidP="00D92456">
      <w:pPr>
        <w:pStyle w:val="16"/>
        <w:keepNext w:val="0"/>
        <w:suppressLineNumbers/>
        <w:suppressAutoHyphens/>
        <w:spacing w:before="0" w:after="0"/>
        <w:ind w:firstLine="567"/>
        <w:jc w:val="both"/>
        <w:rPr>
          <w:b w:val="0"/>
          <w:bCs/>
          <w:sz w:val="28"/>
          <w:szCs w:val="28"/>
        </w:rPr>
      </w:pPr>
      <w:r w:rsidRPr="00624CB5">
        <w:rPr>
          <w:b w:val="0"/>
          <w:bCs/>
          <w:sz w:val="28"/>
          <w:szCs w:val="28"/>
        </w:rPr>
        <w:t xml:space="preserve">Реальні результати навчання студента </w:t>
      </w:r>
      <w:r w:rsidRPr="00624CB5">
        <w:rPr>
          <w:b w:val="0"/>
          <w:sz w:val="28"/>
          <w:szCs w:val="28"/>
        </w:rPr>
        <w:t xml:space="preserve">ідентифікуються та вимірюються відносно очікуваних </w:t>
      </w:r>
      <w:r w:rsidRPr="00624CB5">
        <w:rPr>
          <w:b w:val="0"/>
          <w:bCs/>
          <w:kern w:val="0"/>
          <w:sz w:val="28"/>
          <w:szCs w:val="28"/>
        </w:rPr>
        <w:t>під час контрольних заходів за допомогою критеріїв, що описують дії</w:t>
      </w:r>
      <w:r w:rsidRPr="00624CB5">
        <w:rPr>
          <w:b w:val="0"/>
          <w:sz w:val="28"/>
          <w:szCs w:val="28"/>
        </w:rPr>
        <w:t xml:space="preserve"> студента для демонстрації досягнення результатів навчання.</w:t>
      </w:r>
    </w:p>
    <w:p w:rsidR="00D92456" w:rsidRPr="00624CB5" w:rsidRDefault="00D92456" w:rsidP="00D92456">
      <w:pPr>
        <w:pStyle w:val="ac"/>
        <w:shd w:val="clear" w:color="auto" w:fill="FFFFFF"/>
        <w:spacing w:before="0" w:beforeAutospacing="0" w:after="0" w:afterAutospacing="0"/>
        <w:ind w:firstLine="567"/>
        <w:jc w:val="both"/>
        <w:rPr>
          <w:bCs/>
          <w:kern w:val="28"/>
          <w:sz w:val="28"/>
          <w:szCs w:val="28"/>
          <w:lang w:val="uk-UA"/>
        </w:rPr>
      </w:pPr>
      <w:r w:rsidRPr="00624CB5">
        <w:rPr>
          <w:sz w:val="28"/>
          <w:szCs w:val="28"/>
          <w:lang w:val="uk-UA"/>
        </w:rPr>
        <w:t xml:space="preserve">Для </w:t>
      </w:r>
      <w:r w:rsidRPr="00624CB5">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D92456" w:rsidRPr="00624CB5" w:rsidRDefault="00D92456" w:rsidP="00D92456">
      <w:pPr>
        <w:spacing w:before="120" w:after="120"/>
        <w:jc w:val="center"/>
        <w:rPr>
          <w:bCs/>
          <w:kern w:val="28"/>
          <w:sz w:val="28"/>
          <w:szCs w:val="28"/>
          <w:lang w:val="uk-UA"/>
        </w:rPr>
      </w:pPr>
      <w:r w:rsidRPr="00624CB5">
        <w:rPr>
          <w:bCs/>
          <w:kern w:val="28"/>
          <w:sz w:val="28"/>
          <w:szCs w:val="28"/>
          <w:lang w:val="uk-UA"/>
        </w:rPr>
        <w:t>О</w:t>
      </w:r>
      <w:r w:rsidRPr="00624CB5">
        <w:rPr>
          <w:bCs/>
          <w:i/>
          <w:kern w:val="28"/>
          <w:sz w:val="28"/>
          <w:szCs w:val="28"/>
          <w:vertAlign w:val="subscript"/>
          <w:lang w:val="uk-UA"/>
        </w:rPr>
        <w:t>i</w:t>
      </w:r>
      <w:r w:rsidRPr="00624CB5">
        <w:rPr>
          <w:bCs/>
          <w:kern w:val="28"/>
          <w:sz w:val="28"/>
          <w:szCs w:val="28"/>
          <w:lang w:val="uk-UA"/>
        </w:rPr>
        <w:t xml:space="preserve"> = 100 </w:t>
      </w:r>
      <w:r w:rsidRPr="00624CB5">
        <w:rPr>
          <w:bCs/>
          <w:i/>
          <w:kern w:val="28"/>
          <w:sz w:val="28"/>
          <w:szCs w:val="28"/>
          <w:lang w:val="uk-UA"/>
        </w:rPr>
        <w:t>a/m</w:t>
      </w:r>
      <w:r w:rsidRPr="00624CB5">
        <w:rPr>
          <w:bCs/>
          <w:kern w:val="28"/>
          <w:sz w:val="28"/>
          <w:szCs w:val="28"/>
          <w:lang w:val="uk-UA"/>
        </w:rPr>
        <w:t>,</w:t>
      </w:r>
    </w:p>
    <w:p w:rsidR="00D92456" w:rsidRPr="00624CB5" w:rsidRDefault="00D92456" w:rsidP="00D92456">
      <w:pPr>
        <w:pStyle w:val="16"/>
        <w:keepNext w:val="0"/>
        <w:suppressLineNumbers/>
        <w:suppressAutoHyphens/>
        <w:spacing w:before="0" w:after="0"/>
        <w:jc w:val="both"/>
        <w:rPr>
          <w:b w:val="0"/>
          <w:bCs/>
          <w:kern w:val="0"/>
          <w:sz w:val="28"/>
          <w:szCs w:val="28"/>
        </w:rPr>
      </w:pPr>
      <w:r w:rsidRPr="00624CB5">
        <w:rPr>
          <w:b w:val="0"/>
          <w:bCs/>
          <w:sz w:val="28"/>
          <w:szCs w:val="28"/>
        </w:rPr>
        <w:t xml:space="preserve">де </w:t>
      </w:r>
      <w:r w:rsidRPr="00624CB5">
        <w:rPr>
          <w:b w:val="0"/>
          <w:bCs/>
          <w:i/>
          <w:sz w:val="28"/>
          <w:szCs w:val="28"/>
        </w:rPr>
        <w:t>a</w:t>
      </w:r>
      <w:r w:rsidRPr="00624CB5">
        <w:rPr>
          <w:b w:val="0"/>
          <w:bCs/>
          <w:sz w:val="28"/>
          <w:szCs w:val="28"/>
        </w:rPr>
        <w:t xml:space="preserve"> – число правильних відповідей або виконаних суттєвих операцій відповідно до еталону рішення; </w:t>
      </w:r>
      <w:r w:rsidRPr="00624CB5">
        <w:rPr>
          <w:b w:val="0"/>
          <w:bCs/>
          <w:i/>
          <w:sz w:val="28"/>
          <w:szCs w:val="28"/>
        </w:rPr>
        <w:t>m</w:t>
      </w:r>
      <w:r w:rsidRPr="00624CB5">
        <w:rPr>
          <w:b w:val="0"/>
          <w:bCs/>
          <w:sz w:val="28"/>
          <w:szCs w:val="28"/>
        </w:rPr>
        <w:t xml:space="preserve"> – загальна кількість запитань або суттєвих операцій еталону</w:t>
      </w:r>
      <w:r w:rsidRPr="00624CB5">
        <w:rPr>
          <w:b w:val="0"/>
          <w:bCs/>
          <w:kern w:val="0"/>
          <w:sz w:val="28"/>
          <w:szCs w:val="28"/>
        </w:rPr>
        <w:t>.</w:t>
      </w:r>
    </w:p>
    <w:p w:rsidR="00D92456" w:rsidRPr="00624CB5" w:rsidRDefault="00D92456" w:rsidP="00D92456">
      <w:pPr>
        <w:pStyle w:val="16"/>
        <w:keepNext w:val="0"/>
        <w:suppressLineNumbers/>
        <w:suppressAutoHyphens/>
        <w:spacing w:before="0" w:after="0"/>
        <w:ind w:firstLine="567"/>
        <w:jc w:val="both"/>
        <w:rPr>
          <w:b w:val="0"/>
          <w:bCs/>
          <w:sz w:val="28"/>
          <w:szCs w:val="28"/>
        </w:rPr>
      </w:pPr>
      <w:r w:rsidRPr="00624CB5">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D92456" w:rsidRPr="00624CB5" w:rsidRDefault="00D92456" w:rsidP="00D92456">
      <w:pPr>
        <w:pStyle w:val="Default"/>
        <w:ind w:firstLine="567"/>
        <w:jc w:val="both"/>
        <w:rPr>
          <w:b/>
          <w:i/>
          <w:color w:val="auto"/>
          <w:lang w:val="uk-UA"/>
        </w:rPr>
      </w:pPr>
      <w:r w:rsidRPr="00624CB5">
        <w:rPr>
          <w:bCs/>
          <w:color w:val="auto"/>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624CB5">
        <w:rPr>
          <w:color w:val="auto"/>
          <w:sz w:val="28"/>
          <w:szCs w:val="28"/>
          <w:lang w:val="uk-UA"/>
        </w:rPr>
        <w:t>(подано нижче).</w:t>
      </w:r>
    </w:p>
    <w:p w:rsidR="00D92456" w:rsidRPr="00624CB5" w:rsidRDefault="00D92456" w:rsidP="00D92456">
      <w:pPr>
        <w:suppressLineNumbers/>
        <w:suppressAutoHyphens/>
        <w:spacing w:before="240"/>
        <w:ind w:firstLine="567"/>
        <w:jc w:val="center"/>
        <w:rPr>
          <w:b/>
          <w:i/>
          <w:sz w:val="24"/>
          <w:szCs w:val="24"/>
          <w:lang w:val="uk-UA"/>
        </w:rPr>
      </w:pPr>
      <w:r w:rsidRPr="00624CB5">
        <w:rPr>
          <w:b/>
          <w:i/>
          <w:sz w:val="24"/>
          <w:szCs w:val="24"/>
          <w:lang w:val="uk-UA"/>
        </w:rPr>
        <w:t xml:space="preserve">Загальні критерії досягнення результатів навчання </w:t>
      </w:r>
    </w:p>
    <w:p w:rsidR="00D92456" w:rsidRPr="00624CB5" w:rsidRDefault="00D92456" w:rsidP="00D92456">
      <w:pPr>
        <w:suppressLineNumbers/>
        <w:suppressAutoHyphens/>
        <w:ind w:firstLine="567"/>
        <w:jc w:val="center"/>
        <w:rPr>
          <w:b/>
          <w:i/>
          <w:sz w:val="24"/>
          <w:szCs w:val="24"/>
          <w:lang w:val="uk-UA"/>
        </w:rPr>
      </w:pPr>
      <w:r w:rsidRPr="00624CB5">
        <w:rPr>
          <w:b/>
          <w:i/>
          <w:sz w:val="24"/>
          <w:szCs w:val="24"/>
          <w:lang w:val="uk-UA"/>
        </w:rPr>
        <w:t>для 7-го кваліфікаційного рівня за НРК</w:t>
      </w:r>
    </w:p>
    <w:p w:rsidR="00D92456" w:rsidRPr="00624CB5" w:rsidRDefault="00D92456" w:rsidP="00D92456">
      <w:pPr>
        <w:suppressLineNumbers/>
        <w:suppressAutoHyphens/>
        <w:spacing w:before="120" w:after="120"/>
        <w:ind w:firstLine="567"/>
        <w:jc w:val="both"/>
        <w:rPr>
          <w:sz w:val="24"/>
          <w:szCs w:val="24"/>
          <w:lang w:val="uk-UA"/>
        </w:rPr>
      </w:pPr>
      <w:r w:rsidRPr="00624CB5">
        <w:rPr>
          <w:b/>
          <w:sz w:val="24"/>
          <w:szCs w:val="24"/>
          <w:lang w:val="uk-UA"/>
        </w:rPr>
        <w:t>Інтегральна компетентність</w:t>
      </w:r>
      <w:r w:rsidRPr="00624CB5">
        <w:rPr>
          <w:sz w:val="24"/>
          <w:szCs w:val="24"/>
          <w:lang w:val="uk-UA"/>
        </w:rPr>
        <w:t xml:space="preserve"> – 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009"/>
        <w:gridCol w:w="1327"/>
      </w:tblGrid>
      <w:tr w:rsidR="00D92456" w:rsidRPr="00624CB5" w:rsidTr="00165CB3">
        <w:trPr>
          <w:tblHeader/>
        </w:trPr>
        <w:tc>
          <w:tcPr>
            <w:tcW w:w="1278" w:type="pct"/>
            <w:vAlign w:val="center"/>
          </w:tcPr>
          <w:p w:rsidR="00D92456" w:rsidRPr="00624CB5" w:rsidRDefault="00D92456" w:rsidP="00165CB3">
            <w:pPr>
              <w:ind w:right="-164"/>
              <w:jc w:val="center"/>
              <w:rPr>
                <w:b/>
                <w:sz w:val="24"/>
                <w:szCs w:val="24"/>
                <w:lang w:val="uk-UA"/>
              </w:rPr>
            </w:pPr>
            <w:r w:rsidRPr="00624CB5">
              <w:rPr>
                <w:b/>
                <w:sz w:val="24"/>
                <w:szCs w:val="24"/>
                <w:lang w:val="uk-UA"/>
              </w:rPr>
              <w:t>Дескриптори НРК</w:t>
            </w:r>
          </w:p>
        </w:tc>
        <w:tc>
          <w:tcPr>
            <w:tcW w:w="3049" w:type="pct"/>
            <w:vAlign w:val="center"/>
          </w:tcPr>
          <w:p w:rsidR="00D92456" w:rsidRPr="00624CB5" w:rsidRDefault="00D92456" w:rsidP="00165CB3">
            <w:pPr>
              <w:ind w:right="34"/>
              <w:jc w:val="center"/>
              <w:rPr>
                <w:b/>
                <w:sz w:val="24"/>
                <w:szCs w:val="24"/>
                <w:lang w:val="uk-UA"/>
              </w:rPr>
            </w:pPr>
            <w:r w:rsidRPr="00624CB5">
              <w:rPr>
                <w:b/>
                <w:sz w:val="24"/>
                <w:szCs w:val="24"/>
                <w:lang w:val="uk-UA"/>
              </w:rPr>
              <w:t>Вимоги до знань, умінь, комунікації, автономності та відповідальності</w:t>
            </w:r>
          </w:p>
        </w:tc>
        <w:tc>
          <w:tcPr>
            <w:tcW w:w="673" w:type="pct"/>
          </w:tcPr>
          <w:p w:rsidR="00D92456" w:rsidRPr="00624CB5" w:rsidRDefault="00D92456" w:rsidP="00165CB3">
            <w:pPr>
              <w:ind w:right="34"/>
              <w:jc w:val="center"/>
              <w:rPr>
                <w:b/>
                <w:sz w:val="24"/>
                <w:szCs w:val="24"/>
                <w:lang w:val="uk-UA"/>
              </w:rPr>
            </w:pPr>
            <w:r w:rsidRPr="00624CB5">
              <w:rPr>
                <w:b/>
                <w:sz w:val="24"/>
                <w:szCs w:val="24"/>
                <w:lang w:val="uk-UA"/>
              </w:rPr>
              <w:t>Показник</w:t>
            </w:r>
          </w:p>
          <w:p w:rsidR="00D92456" w:rsidRPr="00624CB5" w:rsidRDefault="00D92456" w:rsidP="00165CB3">
            <w:pPr>
              <w:ind w:right="34"/>
              <w:jc w:val="center"/>
              <w:rPr>
                <w:b/>
                <w:sz w:val="24"/>
                <w:szCs w:val="24"/>
                <w:lang w:val="uk-UA"/>
              </w:rPr>
            </w:pPr>
            <w:r w:rsidRPr="00624CB5">
              <w:rPr>
                <w:b/>
                <w:sz w:val="24"/>
                <w:szCs w:val="24"/>
                <w:lang w:val="uk-UA"/>
              </w:rPr>
              <w:t xml:space="preserve">оцінки </w:t>
            </w:r>
          </w:p>
        </w:tc>
      </w:tr>
      <w:tr w:rsidR="00D92456" w:rsidRPr="00624CB5" w:rsidTr="00165CB3">
        <w:tc>
          <w:tcPr>
            <w:tcW w:w="5000" w:type="pct"/>
            <w:gridSpan w:val="3"/>
          </w:tcPr>
          <w:p w:rsidR="00D92456" w:rsidRPr="00624CB5" w:rsidRDefault="00D92456" w:rsidP="00165CB3">
            <w:pPr>
              <w:tabs>
                <w:tab w:val="left" w:pos="204"/>
              </w:tabs>
              <w:ind w:right="-22"/>
              <w:jc w:val="center"/>
              <w:rPr>
                <w:b/>
                <w:i/>
                <w:sz w:val="24"/>
                <w:szCs w:val="24"/>
                <w:lang w:val="uk-UA"/>
              </w:rPr>
            </w:pPr>
            <w:r w:rsidRPr="00624CB5">
              <w:rPr>
                <w:b/>
                <w:i/>
                <w:sz w:val="24"/>
                <w:szCs w:val="24"/>
                <w:lang w:val="uk-UA"/>
              </w:rPr>
              <w:t>Знання</w:t>
            </w:r>
            <w:r w:rsidRPr="00624CB5">
              <w:rPr>
                <w:b/>
                <w:sz w:val="24"/>
                <w:szCs w:val="24"/>
                <w:lang w:val="uk-UA"/>
              </w:rPr>
              <w:t xml:space="preserve"> </w:t>
            </w:r>
          </w:p>
        </w:tc>
      </w:tr>
      <w:tr w:rsidR="00D92456" w:rsidRPr="00624CB5" w:rsidTr="00165CB3">
        <w:trPr>
          <w:trHeight w:val="280"/>
        </w:trPr>
        <w:tc>
          <w:tcPr>
            <w:tcW w:w="1278" w:type="pct"/>
            <w:vMerge w:val="restart"/>
          </w:tcPr>
          <w:p w:rsidR="00D92456" w:rsidRPr="00624CB5" w:rsidRDefault="00D92456" w:rsidP="00D92456">
            <w:pPr>
              <w:numPr>
                <w:ilvl w:val="0"/>
                <w:numId w:val="11"/>
              </w:numPr>
              <w:suppressLineNumbers/>
              <w:tabs>
                <w:tab w:val="left" w:pos="288"/>
              </w:tabs>
              <w:suppressAutoHyphens/>
              <w:autoSpaceDE/>
              <w:autoSpaceDN/>
              <w:spacing w:line="240" w:lineRule="atLeast"/>
              <w:ind w:left="35" w:firstLine="0"/>
              <w:rPr>
                <w:b/>
                <w:i/>
                <w:sz w:val="24"/>
                <w:szCs w:val="24"/>
                <w:lang w:val="uk-UA"/>
              </w:rPr>
            </w:pPr>
            <w:r w:rsidRPr="00624CB5">
              <w:rPr>
                <w:sz w:val="24"/>
                <w:szCs w:val="24"/>
                <w:lang w:val="uk-UA"/>
              </w:rPr>
              <w:t xml:space="preserve">концептуальні знання, набуті у процесі навчання та професійної діяльності, включаючи певні </w:t>
            </w:r>
            <w:r w:rsidRPr="00624CB5">
              <w:rPr>
                <w:sz w:val="24"/>
                <w:szCs w:val="24"/>
                <w:lang w:val="uk-UA"/>
              </w:rPr>
              <w:lastRenderedPageBreak/>
              <w:t>знання сучасних досягнень;</w:t>
            </w:r>
          </w:p>
          <w:p w:rsidR="00D92456" w:rsidRPr="00624CB5" w:rsidRDefault="00D92456" w:rsidP="00D92456">
            <w:pPr>
              <w:numPr>
                <w:ilvl w:val="0"/>
                <w:numId w:val="11"/>
              </w:numPr>
              <w:suppressLineNumbers/>
              <w:tabs>
                <w:tab w:val="left" w:pos="288"/>
              </w:tabs>
              <w:suppressAutoHyphens/>
              <w:autoSpaceDE/>
              <w:autoSpaceDN/>
              <w:spacing w:line="240" w:lineRule="atLeast"/>
              <w:ind w:left="35" w:firstLine="0"/>
              <w:rPr>
                <w:b/>
                <w:i/>
                <w:sz w:val="24"/>
                <w:szCs w:val="24"/>
                <w:lang w:val="uk-UA"/>
              </w:rPr>
            </w:pPr>
            <w:r w:rsidRPr="00624CB5">
              <w:rPr>
                <w:sz w:val="24"/>
                <w:szCs w:val="24"/>
                <w:lang w:val="uk-UA"/>
              </w:rPr>
              <w:t>критичне осмислення основних теорій, принципів, методів і понять у навчанні та професійній діяльності</w:t>
            </w:r>
          </w:p>
        </w:tc>
        <w:tc>
          <w:tcPr>
            <w:tcW w:w="3049" w:type="pct"/>
          </w:tcPr>
          <w:p w:rsidR="00D92456" w:rsidRPr="00624CB5" w:rsidRDefault="00D92456" w:rsidP="00D92456">
            <w:pPr>
              <w:pStyle w:val="11"/>
              <w:numPr>
                <w:ilvl w:val="0"/>
                <w:numId w:val="12"/>
              </w:numPr>
              <w:tabs>
                <w:tab w:val="left" w:pos="258"/>
              </w:tabs>
              <w:spacing w:line="240" w:lineRule="atLeast"/>
              <w:ind w:left="0" w:firstLine="0"/>
              <w:rPr>
                <w:rFonts w:ascii="Times New Roman" w:hAnsi="Times New Roman"/>
                <w:sz w:val="24"/>
                <w:szCs w:val="24"/>
              </w:rPr>
            </w:pPr>
            <w:r w:rsidRPr="00624CB5">
              <w:rPr>
                <w:rFonts w:ascii="Times New Roman" w:hAnsi="Times New Roman"/>
                <w:sz w:val="24"/>
                <w:szCs w:val="24"/>
              </w:rPr>
              <w:lastRenderedPageBreak/>
              <w:t>Відповідь відмінна – правильна, обґрунтована, осмислена. Характеризує наявність: - концептуальних знань; - високого ступеню володіння станом питання; - критичного осмислення основних теорій, принципів, методів і понять у навчанні та професійній діяльності</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95-100</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Відповідь містить негрубі помилки або описки</w:t>
            </w:r>
          </w:p>
        </w:tc>
        <w:tc>
          <w:tcPr>
            <w:tcW w:w="673" w:type="pct"/>
          </w:tcPr>
          <w:p w:rsidR="00D92456" w:rsidRPr="00624CB5" w:rsidRDefault="00D92456" w:rsidP="00165CB3">
            <w:pPr>
              <w:pStyle w:val="11"/>
              <w:spacing w:line="240" w:lineRule="atLeast"/>
              <w:ind w:left="0"/>
              <w:jc w:val="center"/>
              <w:rPr>
                <w:rFonts w:ascii="Times New Roman" w:hAnsi="Times New Roman"/>
                <w:sz w:val="24"/>
                <w:szCs w:val="24"/>
              </w:rPr>
            </w:pPr>
            <w:r w:rsidRPr="00624CB5">
              <w:rPr>
                <w:rFonts w:ascii="Times New Roman" w:hAnsi="Times New Roman"/>
                <w:sz w:val="24"/>
                <w:szCs w:val="24"/>
              </w:rPr>
              <w:t>90-94</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Відповідь правильна, але має певні неточності</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85-89</w:t>
            </w:r>
          </w:p>
        </w:tc>
      </w:tr>
      <w:tr w:rsidR="00D92456" w:rsidRPr="00624CB5" w:rsidTr="00165CB3">
        <w:trPr>
          <w:trHeight w:val="267"/>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Відповідь правильна, але має певні неточності й недостатньо обґрунтована</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80-84</w:t>
            </w:r>
          </w:p>
        </w:tc>
      </w:tr>
      <w:tr w:rsidR="00D92456" w:rsidRPr="00624CB5" w:rsidTr="00165CB3">
        <w:trPr>
          <w:trHeight w:val="412"/>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 xml:space="preserve">Відповідь правильна, але має певні неточності, недостатньо обґрунтована та осмислена </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74-79</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Відповідь фрагментарна</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70-73</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Відповідь демонструє нечіткі уявлення студента про об'єкт вивчення</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65-69</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Рівень знань мінімально задовільний</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60-64</w:t>
            </w:r>
          </w:p>
        </w:tc>
      </w:tr>
      <w:tr w:rsidR="00D92456" w:rsidRPr="00624CB5" w:rsidTr="00165CB3">
        <w:trPr>
          <w:trHeight w:val="504"/>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Рівень знань незадовільний</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&lt;60</w:t>
            </w:r>
          </w:p>
        </w:tc>
      </w:tr>
      <w:tr w:rsidR="00D92456" w:rsidRPr="00624CB5" w:rsidTr="00165CB3">
        <w:tc>
          <w:tcPr>
            <w:tcW w:w="5000" w:type="pct"/>
            <w:gridSpan w:val="3"/>
          </w:tcPr>
          <w:p w:rsidR="00D92456" w:rsidRPr="00624CB5" w:rsidRDefault="00D92456" w:rsidP="00165CB3">
            <w:pPr>
              <w:tabs>
                <w:tab w:val="left" w:pos="204"/>
              </w:tabs>
              <w:spacing w:line="240" w:lineRule="atLeast"/>
              <w:ind w:right="-22"/>
              <w:jc w:val="center"/>
              <w:rPr>
                <w:b/>
                <w:i/>
                <w:sz w:val="24"/>
                <w:szCs w:val="24"/>
                <w:lang w:val="uk-UA"/>
              </w:rPr>
            </w:pPr>
            <w:r w:rsidRPr="00624CB5">
              <w:rPr>
                <w:b/>
                <w:i/>
                <w:sz w:val="24"/>
                <w:szCs w:val="24"/>
                <w:lang w:val="uk-UA"/>
              </w:rPr>
              <w:t>Уміння</w:t>
            </w:r>
          </w:p>
        </w:tc>
      </w:tr>
      <w:tr w:rsidR="00D92456" w:rsidRPr="00624CB5" w:rsidTr="00165CB3">
        <w:tc>
          <w:tcPr>
            <w:tcW w:w="1278" w:type="pct"/>
            <w:vMerge w:val="restart"/>
          </w:tcPr>
          <w:p w:rsidR="00D92456" w:rsidRPr="00624CB5" w:rsidRDefault="00D92456" w:rsidP="00D92456">
            <w:pPr>
              <w:numPr>
                <w:ilvl w:val="0"/>
                <w:numId w:val="10"/>
              </w:numPr>
              <w:suppressLineNumbers/>
              <w:tabs>
                <w:tab w:val="left" w:pos="264"/>
              </w:tabs>
              <w:suppressAutoHyphens/>
              <w:autoSpaceDE/>
              <w:autoSpaceDN/>
              <w:spacing w:line="240" w:lineRule="atLeast"/>
              <w:ind w:left="0" w:firstLine="0"/>
              <w:rPr>
                <w:b/>
                <w:i/>
                <w:sz w:val="24"/>
                <w:szCs w:val="24"/>
                <w:lang w:val="uk-UA"/>
              </w:rPr>
            </w:pPr>
            <w:r w:rsidRPr="00624CB5">
              <w:rPr>
                <w:sz w:val="24"/>
                <w:szCs w:val="24"/>
                <w:lang w:val="uk-UA"/>
              </w:rPr>
              <w:t>розв'язання складних непередбачуваних задач і проблем у спеціалізованих сферах професійної діяльності та/або навчання, що передбачає збирання та інтерпретацію інформації (даних), вибір методів та інструментальних засобів, застосування інноваційних підходів</w:t>
            </w:r>
          </w:p>
        </w:tc>
        <w:tc>
          <w:tcPr>
            <w:tcW w:w="3049" w:type="pct"/>
          </w:tcPr>
          <w:p w:rsidR="00D92456" w:rsidRPr="00624CB5" w:rsidRDefault="00D92456" w:rsidP="00D92456">
            <w:pPr>
              <w:pStyle w:val="11"/>
              <w:numPr>
                <w:ilvl w:val="0"/>
                <w:numId w:val="12"/>
              </w:numPr>
              <w:tabs>
                <w:tab w:val="left" w:pos="258"/>
              </w:tabs>
              <w:spacing w:line="240" w:lineRule="atLeast"/>
              <w:ind w:left="0" w:firstLine="0"/>
              <w:rPr>
                <w:rFonts w:ascii="Times New Roman" w:hAnsi="Times New Roman"/>
                <w:sz w:val="24"/>
                <w:szCs w:val="24"/>
              </w:rPr>
            </w:pPr>
            <w:r w:rsidRPr="00624CB5">
              <w:rPr>
                <w:rFonts w:ascii="Times New Roman" w:hAnsi="Times New Roman"/>
                <w:sz w:val="24"/>
                <w:szCs w:val="24"/>
              </w:rPr>
              <w:t xml:space="preserve">Відповідь характеризує уміння: </w:t>
            </w:r>
          </w:p>
          <w:p w:rsidR="00D92456" w:rsidRPr="00624CB5" w:rsidRDefault="00D92456" w:rsidP="00165CB3">
            <w:pPr>
              <w:pStyle w:val="11"/>
              <w:tabs>
                <w:tab w:val="left" w:pos="258"/>
              </w:tabs>
              <w:spacing w:line="240" w:lineRule="atLeast"/>
              <w:ind w:left="273"/>
              <w:rPr>
                <w:rFonts w:ascii="Times New Roman" w:hAnsi="Times New Roman"/>
                <w:sz w:val="24"/>
                <w:szCs w:val="24"/>
              </w:rPr>
            </w:pPr>
            <w:r w:rsidRPr="00624CB5">
              <w:rPr>
                <w:rFonts w:ascii="Times New Roman" w:hAnsi="Times New Roman"/>
                <w:sz w:val="24"/>
                <w:szCs w:val="24"/>
              </w:rPr>
              <w:t xml:space="preserve">- виявляти проблеми; </w:t>
            </w:r>
          </w:p>
          <w:p w:rsidR="00D92456" w:rsidRPr="00624CB5" w:rsidRDefault="00D92456" w:rsidP="00165CB3">
            <w:pPr>
              <w:pStyle w:val="11"/>
              <w:tabs>
                <w:tab w:val="left" w:pos="258"/>
              </w:tabs>
              <w:spacing w:line="240" w:lineRule="atLeast"/>
              <w:ind w:left="273"/>
              <w:rPr>
                <w:rFonts w:ascii="Times New Roman" w:hAnsi="Times New Roman"/>
                <w:sz w:val="24"/>
                <w:szCs w:val="24"/>
              </w:rPr>
            </w:pPr>
            <w:r w:rsidRPr="00624CB5">
              <w:rPr>
                <w:rFonts w:ascii="Times New Roman" w:hAnsi="Times New Roman"/>
                <w:sz w:val="24"/>
                <w:szCs w:val="24"/>
              </w:rPr>
              <w:t xml:space="preserve">- формулювати гіпотези; </w:t>
            </w:r>
          </w:p>
          <w:p w:rsidR="00D92456" w:rsidRPr="00624CB5" w:rsidRDefault="00D92456" w:rsidP="00165CB3">
            <w:pPr>
              <w:pStyle w:val="11"/>
              <w:tabs>
                <w:tab w:val="left" w:pos="258"/>
              </w:tabs>
              <w:spacing w:line="240" w:lineRule="atLeast"/>
              <w:ind w:left="273"/>
              <w:rPr>
                <w:rFonts w:ascii="Times New Roman" w:hAnsi="Times New Roman"/>
                <w:sz w:val="24"/>
                <w:szCs w:val="24"/>
              </w:rPr>
            </w:pPr>
            <w:r w:rsidRPr="00624CB5">
              <w:rPr>
                <w:rFonts w:ascii="Times New Roman" w:hAnsi="Times New Roman"/>
                <w:sz w:val="24"/>
                <w:szCs w:val="24"/>
              </w:rPr>
              <w:t xml:space="preserve">- розв'язувати проблеми; </w:t>
            </w:r>
          </w:p>
          <w:p w:rsidR="00D92456" w:rsidRPr="00624CB5" w:rsidRDefault="00D92456" w:rsidP="00165CB3">
            <w:pPr>
              <w:pStyle w:val="11"/>
              <w:tabs>
                <w:tab w:val="left" w:pos="258"/>
              </w:tabs>
              <w:spacing w:line="240" w:lineRule="atLeast"/>
              <w:ind w:left="273"/>
              <w:rPr>
                <w:rFonts w:ascii="Times New Roman" w:hAnsi="Times New Roman"/>
                <w:sz w:val="24"/>
                <w:szCs w:val="24"/>
              </w:rPr>
            </w:pPr>
            <w:r w:rsidRPr="00624CB5">
              <w:rPr>
                <w:rFonts w:ascii="Times New Roman" w:hAnsi="Times New Roman"/>
                <w:sz w:val="24"/>
                <w:szCs w:val="24"/>
              </w:rPr>
              <w:t xml:space="preserve">- обирати адекватні методи та інструментальні засоби; </w:t>
            </w:r>
          </w:p>
          <w:p w:rsidR="00D92456" w:rsidRPr="00624CB5" w:rsidRDefault="00D92456" w:rsidP="00165CB3">
            <w:pPr>
              <w:pStyle w:val="11"/>
              <w:tabs>
                <w:tab w:val="left" w:pos="258"/>
              </w:tabs>
              <w:spacing w:line="240" w:lineRule="atLeast"/>
              <w:ind w:left="273"/>
              <w:rPr>
                <w:rFonts w:ascii="Times New Roman" w:hAnsi="Times New Roman"/>
                <w:sz w:val="24"/>
                <w:szCs w:val="24"/>
              </w:rPr>
            </w:pPr>
            <w:r w:rsidRPr="00624CB5">
              <w:rPr>
                <w:rFonts w:ascii="Times New Roman" w:hAnsi="Times New Roman"/>
                <w:sz w:val="24"/>
                <w:szCs w:val="24"/>
              </w:rPr>
              <w:t xml:space="preserve">- збирати та логічно й зрозуміло інтерпретувати інформацію; </w:t>
            </w:r>
          </w:p>
          <w:p w:rsidR="00D92456" w:rsidRPr="00624CB5" w:rsidRDefault="00D92456" w:rsidP="00165CB3">
            <w:pPr>
              <w:pStyle w:val="11"/>
              <w:tabs>
                <w:tab w:val="left" w:pos="258"/>
              </w:tabs>
              <w:spacing w:line="240" w:lineRule="atLeast"/>
              <w:ind w:left="273"/>
              <w:rPr>
                <w:rFonts w:ascii="Times New Roman" w:hAnsi="Times New Roman"/>
                <w:sz w:val="24"/>
                <w:szCs w:val="24"/>
              </w:rPr>
            </w:pPr>
            <w:r w:rsidRPr="00624CB5">
              <w:rPr>
                <w:rFonts w:ascii="Times New Roman" w:hAnsi="Times New Roman"/>
                <w:sz w:val="24"/>
                <w:szCs w:val="24"/>
              </w:rPr>
              <w:t>- використовувати інноваційні підходи до розв’язання завдання</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95-100</w:t>
            </w:r>
          </w:p>
        </w:tc>
      </w:tr>
      <w:tr w:rsidR="00D92456" w:rsidRPr="00624CB5" w:rsidTr="00165CB3">
        <w:tc>
          <w:tcPr>
            <w:tcW w:w="1278" w:type="pct"/>
            <w:vMerge/>
          </w:tcPr>
          <w:p w:rsidR="00D92456" w:rsidRPr="00624CB5" w:rsidRDefault="00D92456" w:rsidP="00165CB3">
            <w:pPr>
              <w:spacing w:line="240" w:lineRule="atLeast"/>
              <w:ind w:right="78"/>
              <w:rPr>
                <w:sz w:val="24"/>
                <w:szCs w:val="24"/>
                <w:lang w:val="uk-UA"/>
              </w:rPr>
            </w:pPr>
          </w:p>
        </w:tc>
        <w:tc>
          <w:tcPr>
            <w:tcW w:w="3049" w:type="pct"/>
          </w:tcPr>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Відповідь характеризує уміння застосовувати знання в практичній діяльності з не грубими помилками</w:t>
            </w:r>
          </w:p>
        </w:tc>
        <w:tc>
          <w:tcPr>
            <w:tcW w:w="673" w:type="pct"/>
          </w:tcPr>
          <w:p w:rsidR="00D92456" w:rsidRPr="00624CB5" w:rsidRDefault="00D92456" w:rsidP="00165CB3">
            <w:pPr>
              <w:pStyle w:val="11"/>
              <w:spacing w:line="240" w:lineRule="atLeast"/>
              <w:ind w:left="0"/>
              <w:jc w:val="center"/>
              <w:rPr>
                <w:rFonts w:ascii="Times New Roman" w:hAnsi="Times New Roman"/>
                <w:sz w:val="24"/>
                <w:szCs w:val="24"/>
              </w:rPr>
            </w:pPr>
            <w:r w:rsidRPr="00624CB5">
              <w:rPr>
                <w:rFonts w:ascii="Times New Roman" w:hAnsi="Times New Roman"/>
                <w:sz w:val="24"/>
                <w:szCs w:val="24"/>
              </w:rPr>
              <w:t>90-94</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однієї вимоги</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85-89</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80-84</w:t>
            </w:r>
          </w:p>
        </w:tc>
      </w:tr>
      <w:tr w:rsidR="00D92456" w:rsidRPr="00624CB5" w:rsidTr="00165CB3">
        <w:trPr>
          <w:trHeight w:val="267"/>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74-79</w:t>
            </w:r>
          </w:p>
        </w:tc>
      </w:tr>
      <w:tr w:rsidR="00D92456" w:rsidRPr="00624CB5" w:rsidTr="00165CB3">
        <w:trPr>
          <w:trHeight w:val="412"/>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70-73</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Відповідь характеризує уміння застосовувати знання в практичній діяльності при виконанні завдань за зразком</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65-69</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shd w:val="clear" w:color="auto" w:fill="FFFFFF"/>
              <w:tabs>
                <w:tab w:val="left" w:pos="284"/>
              </w:tabs>
              <w:spacing w:line="240" w:lineRule="atLeast"/>
              <w:rPr>
                <w:sz w:val="24"/>
                <w:szCs w:val="24"/>
                <w:lang w:val="uk-UA"/>
              </w:rPr>
            </w:pPr>
            <w:r w:rsidRPr="00624CB5">
              <w:rPr>
                <w:sz w:val="24"/>
                <w:szCs w:val="24"/>
                <w:lang w:val="uk-UA"/>
              </w:rPr>
              <w:t>Відповідь характеризує уміння застосовувати знання при виконанні завдань за зразком, але з неточностями</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60-64</w:t>
            </w:r>
          </w:p>
        </w:tc>
      </w:tr>
      <w:tr w:rsidR="00D92456" w:rsidRPr="00624CB5" w:rsidTr="00165CB3">
        <w:trPr>
          <w:trHeight w:val="70"/>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shd w:val="clear" w:color="auto" w:fill="FFFFFF"/>
              <w:tabs>
                <w:tab w:val="left" w:pos="284"/>
              </w:tabs>
              <w:spacing w:line="240" w:lineRule="atLeast"/>
              <w:jc w:val="both"/>
              <w:rPr>
                <w:sz w:val="24"/>
                <w:szCs w:val="24"/>
                <w:lang w:val="uk-UA"/>
              </w:rPr>
            </w:pPr>
            <w:r w:rsidRPr="00624CB5">
              <w:rPr>
                <w:sz w:val="24"/>
                <w:szCs w:val="24"/>
                <w:lang w:val="uk-UA"/>
              </w:rPr>
              <w:t>Рівень умінь незадовільний</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&lt;60</w:t>
            </w:r>
          </w:p>
        </w:tc>
      </w:tr>
      <w:tr w:rsidR="00D92456" w:rsidRPr="00624CB5" w:rsidTr="00165CB3">
        <w:tc>
          <w:tcPr>
            <w:tcW w:w="5000" w:type="pct"/>
            <w:gridSpan w:val="3"/>
          </w:tcPr>
          <w:p w:rsidR="00D92456" w:rsidRPr="00624CB5" w:rsidRDefault="00D92456" w:rsidP="00165CB3">
            <w:pPr>
              <w:tabs>
                <w:tab w:val="left" w:pos="204"/>
              </w:tabs>
              <w:spacing w:line="240" w:lineRule="atLeast"/>
              <w:ind w:right="-22"/>
              <w:jc w:val="center"/>
              <w:rPr>
                <w:b/>
                <w:i/>
                <w:sz w:val="24"/>
                <w:szCs w:val="24"/>
                <w:lang w:val="uk-UA"/>
              </w:rPr>
            </w:pPr>
            <w:r w:rsidRPr="00624CB5">
              <w:rPr>
                <w:b/>
                <w:i/>
                <w:sz w:val="24"/>
                <w:szCs w:val="24"/>
                <w:lang w:val="uk-UA"/>
              </w:rPr>
              <w:t>Комунікація</w:t>
            </w:r>
          </w:p>
        </w:tc>
      </w:tr>
      <w:tr w:rsidR="00D92456" w:rsidRPr="00624CB5" w:rsidTr="00165CB3">
        <w:tc>
          <w:tcPr>
            <w:tcW w:w="1278" w:type="pct"/>
            <w:vMerge w:val="restart"/>
          </w:tcPr>
          <w:p w:rsidR="00D92456" w:rsidRPr="00624CB5" w:rsidRDefault="00D92456" w:rsidP="00D92456">
            <w:pPr>
              <w:numPr>
                <w:ilvl w:val="0"/>
                <w:numId w:val="10"/>
              </w:numPr>
              <w:suppressLineNumbers/>
              <w:tabs>
                <w:tab w:val="left" w:pos="156"/>
                <w:tab w:val="left" w:pos="312"/>
              </w:tabs>
              <w:suppressAutoHyphens/>
              <w:autoSpaceDE/>
              <w:autoSpaceDN/>
              <w:spacing w:line="240" w:lineRule="atLeast"/>
              <w:ind w:left="0" w:firstLine="0"/>
              <w:rPr>
                <w:sz w:val="24"/>
                <w:szCs w:val="24"/>
                <w:lang w:val="uk-UA"/>
              </w:rPr>
            </w:pPr>
            <w:r w:rsidRPr="00624CB5">
              <w:rPr>
                <w:sz w:val="24"/>
                <w:szCs w:val="24"/>
                <w:lang w:val="uk-UA"/>
              </w:rPr>
              <w:t>донесення до фахівців і нефахівців інформації, ідей, проблем, рішень та власного досвіду в галузі професійної діяльності;</w:t>
            </w:r>
          </w:p>
          <w:p w:rsidR="00D92456" w:rsidRPr="00624CB5" w:rsidRDefault="00D92456" w:rsidP="00D92456">
            <w:pPr>
              <w:widowControl/>
              <w:numPr>
                <w:ilvl w:val="0"/>
                <w:numId w:val="10"/>
              </w:numPr>
              <w:tabs>
                <w:tab w:val="left" w:pos="276"/>
              </w:tabs>
              <w:autoSpaceDE/>
              <w:autoSpaceDN/>
              <w:spacing w:line="240" w:lineRule="atLeast"/>
              <w:ind w:left="0" w:firstLine="0"/>
              <w:rPr>
                <w:b/>
                <w:i/>
                <w:sz w:val="24"/>
                <w:szCs w:val="24"/>
                <w:lang w:val="uk-UA"/>
              </w:rPr>
            </w:pPr>
            <w:r w:rsidRPr="00624CB5">
              <w:rPr>
                <w:sz w:val="24"/>
                <w:szCs w:val="24"/>
                <w:lang w:val="uk-UA"/>
              </w:rPr>
              <w:lastRenderedPageBreak/>
              <w:t>здатність ефективно формувати комунікаційну стратегію</w:t>
            </w:r>
          </w:p>
        </w:tc>
        <w:tc>
          <w:tcPr>
            <w:tcW w:w="3049" w:type="pct"/>
          </w:tcPr>
          <w:p w:rsidR="00D92456" w:rsidRPr="00624CB5" w:rsidRDefault="00D92456" w:rsidP="00D92456">
            <w:pPr>
              <w:pStyle w:val="11"/>
              <w:numPr>
                <w:ilvl w:val="0"/>
                <w:numId w:val="12"/>
              </w:numPr>
              <w:tabs>
                <w:tab w:val="left" w:pos="258"/>
              </w:tabs>
              <w:ind w:left="0" w:firstLine="0"/>
              <w:rPr>
                <w:rFonts w:ascii="Times New Roman" w:hAnsi="Times New Roman"/>
                <w:sz w:val="24"/>
                <w:szCs w:val="24"/>
              </w:rPr>
            </w:pPr>
            <w:r w:rsidRPr="00624CB5">
              <w:rPr>
                <w:rFonts w:ascii="Times New Roman" w:hAnsi="Times New Roman"/>
                <w:sz w:val="24"/>
                <w:szCs w:val="24"/>
              </w:rPr>
              <w:lastRenderedPageBreak/>
              <w:t xml:space="preserve">Вільне володіння проблематикою галузі. Зрозумілість відповіді (доповіді). </w:t>
            </w:r>
            <w:r w:rsidRPr="00624CB5">
              <w:rPr>
                <w:rFonts w:ascii="Times New Roman" w:hAnsi="Times New Roman"/>
                <w:sz w:val="24"/>
                <w:szCs w:val="24"/>
              </w:rPr>
              <w:br/>
              <w:t xml:space="preserve">Мова: - правильна; </w:t>
            </w:r>
          </w:p>
          <w:p w:rsidR="00D92456" w:rsidRPr="00624CB5" w:rsidRDefault="00D92456" w:rsidP="00D92456">
            <w:pPr>
              <w:pStyle w:val="11"/>
              <w:numPr>
                <w:ilvl w:val="0"/>
                <w:numId w:val="12"/>
              </w:numPr>
              <w:tabs>
                <w:tab w:val="left" w:pos="258"/>
              </w:tabs>
              <w:ind w:left="0" w:firstLine="0"/>
              <w:rPr>
                <w:rFonts w:ascii="Times New Roman" w:hAnsi="Times New Roman"/>
                <w:sz w:val="24"/>
                <w:szCs w:val="24"/>
              </w:rPr>
            </w:pPr>
            <w:r w:rsidRPr="00624CB5">
              <w:rPr>
                <w:rFonts w:ascii="Times New Roman" w:hAnsi="Times New Roman"/>
                <w:sz w:val="24"/>
                <w:szCs w:val="24"/>
              </w:rPr>
              <w:t xml:space="preserve">- чиста; </w:t>
            </w:r>
          </w:p>
          <w:p w:rsidR="00D92456" w:rsidRPr="00624CB5" w:rsidRDefault="00D92456" w:rsidP="00D92456">
            <w:pPr>
              <w:pStyle w:val="11"/>
              <w:numPr>
                <w:ilvl w:val="0"/>
                <w:numId w:val="12"/>
              </w:numPr>
              <w:tabs>
                <w:tab w:val="left" w:pos="258"/>
              </w:tabs>
              <w:ind w:left="0" w:firstLine="0"/>
              <w:rPr>
                <w:rFonts w:ascii="Times New Roman" w:hAnsi="Times New Roman"/>
                <w:sz w:val="24"/>
                <w:szCs w:val="24"/>
              </w:rPr>
            </w:pPr>
            <w:r w:rsidRPr="00624CB5">
              <w:rPr>
                <w:rFonts w:ascii="Times New Roman" w:hAnsi="Times New Roman"/>
                <w:sz w:val="24"/>
                <w:szCs w:val="24"/>
              </w:rPr>
              <w:t xml:space="preserve">- ясна; </w:t>
            </w:r>
          </w:p>
          <w:p w:rsidR="00D92456" w:rsidRPr="00624CB5" w:rsidRDefault="00D92456" w:rsidP="00D92456">
            <w:pPr>
              <w:pStyle w:val="11"/>
              <w:numPr>
                <w:ilvl w:val="0"/>
                <w:numId w:val="12"/>
              </w:numPr>
              <w:tabs>
                <w:tab w:val="left" w:pos="258"/>
              </w:tabs>
              <w:ind w:left="0" w:firstLine="0"/>
              <w:rPr>
                <w:rFonts w:ascii="Times New Roman" w:hAnsi="Times New Roman"/>
                <w:sz w:val="24"/>
                <w:szCs w:val="24"/>
              </w:rPr>
            </w:pPr>
            <w:r w:rsidRPr="00624CB5">
              <w:rPr>
                <w:rFonts w:ascii="Times New Roman" w:hAnsi="Times New Roman"/>
                <w:sz w:val="24"/>
                <w:szCs w:val="24"/>
              </w:rPr>
              <w:t xml:space="preserve">- точна; </w:t>
            </w:r>
          </w:p>
          <w:p w:rsidR="00D92456" w:rsidRPr="00624CB5" w:rsidRDefault="00D92456" w:rsidP="00D92456">
            <w:pPr>
              <w:pStyle w:val="11"/>
              <w:numPr>
                <w:ilvl w:val="0"/>
                <w:numId w:val="12"/>
              </w:numPr>
              <w:tabs>
                <w:tab w:val="left" w:pos="258"/>
              </w:tabs>
              <w:ind w:left="0" w:firstLine="0"/>
              <w:rPr>
                <w:rFonts w:ascii="Times New Roman" w:hAnsi="Times New Roman"/>
                <w:sz w:val="24"/>
                <w:szCs w:val="24"/>
              </w:rPr>
            </w:pPr>
            <w:r w:rsidRPr="00624CB5">
              <w:rPr>
                <w:rFonts w:ascii="Times New Roman" w:hAnsi="Times New Roman"/>
                <w:sz w:val="24"/>
                <w:szCs w:val="24"/>
              </w:rPr>
              <w:t xml:space="preserve">- логічна; </w:t>
            </w:r>
          </w:p>
          <w:p w:rsidR="00D92456" w:rsidRPr="00624CB5" w:rsidRDefault="00D92456" w:rsidP="00D92456">
            <w:pPr>
              <w:pStyle w:val="11"/>
              <w:numPr>
                <w:ilvl w:val="0"/>
                <w:numId w:val="12"/>
              </w:numPr>
              <w:tabs>
                <w:tab w:val="left" w:pos="258"/>
              </w:tabs>
              <w:ind w:left="0" w:firstLine="0"/>
              <w:rPr>
                <w:rFonts w:ascii="Times New Roman" w:hAnsi="Times New Roman"/>
                <w:sz w:val="24"/>
                <w:szCs w:val="24"/>
              </w:rPr>
            </w:pPr>
            <w:r w:rsidRPr="00624CB5">
              <w:rPr>
                <w:rFonts w:ascii="Times New Roman" w:hAnsi="Times New Roman"/>
                <w:sz w:val="24"/>
                <w:szCs w:val="24"/>
              </w:rPr>
              <w:lastRenderedPageBreak/>
              <w:t xml:space="preserve">- виразна; </w:t>
            </w:r>
          </w:p>
          <w:p w:rsidR="00D92456" w:rsidRPr="00624CB5" w:rsidRDefault="00D92456" w:rsidP="00D92456">
            <w:pPr>
              <w:pStyle w:val="11"/>
              <w:numPr>
                <w:ilvl w:val="0"/>
                <w:numId w:val="12"/>
              </w:numPr>
              <w:tabs>
                <w:tab w:val="left" w:pos="258"/>
              </w:tabs>
              <w:ind w:left="0" w:firstLine="0"/>
              <w:rPr>
                <w:rFonts w:ascii="Times New Roman" w:hAnsi="Times New Roman"/>
                <w:sz w:val="24"/>
                <w:szCs w:val="24"/>
              </w:rPr>
            </w:pPr>
            <w:r w:rsidRPr="00624CB5">
              <w:rPr>
                <w:rFonts w:ascii="Times New Roman" w:hAnsi="Times New Roman"/>
                <w:sz w:val="24"/>
                <w:szCs w:val="24"/>
              </w:rPr>
              <w:t xml:space="preserve">- лаконічна. </w:t>
            </w:r>
          </w:p>
          <w:p w:rsidR="00D92456" w:rsidRPr="00624CB5" w:rsidRDefault="00D92456" w:rsidP="00165CB3">
            <w:pPr>
              <w:pStyle w:val="11"/>
              <w:tabs>
                <w:tab w:val="left" w:pos="258"/>
              </w:tabs>
              <w:ind w:left="0"/>
              <w:rPr>
                <w:rFonts w:ascii="Times New Roman" w:hAnsi="Times New Roman"/>
                <w:sz w:val="24"/>
                <w:szCs w:val="24"/>
              </w:rPr>
            </w:pPr>
            <w:r w:rsidRPr="00624CB5">
              <w:rPr>
                <w:rFonts w:ascii="Times New Roman" w:hAnsi="Times New Roman"/>
                <w:sz w:val="24"/>
                <w:szCs w:val="24"/>
              </w:rPr>
              <w:t xml:space="preserve">Комунікаційна стратегія: </w:t>
            </w:r>
          </w:p>
          <w:p w:rsidR="00D92456" w:rsidRPr="00624CB5" w:rsidRDefault="00D92456" w:rsidP="00165CB3">
            <w:pPr>
              <w:pStyle w:val="11"/>
              <w:tabs>
                <w:tab w:val="left" w:pos="258"/>
              </w:tabs>
              <w:ind w:left="273" w:hanging="180"/>
              <w:rPr>
                <w:rFonts w:ascii="Times New Roman" w:hAnsi="Times New Roman"/>
                <w:sz w:val="24"/>
                <w:szCs w:val="24"/>
              </w:rPr>
            </w:pPr>
            <w:r w:rsidRPr="00624CB5">
              <w:rPr>
                <w:rFonts w:ascii="Times New Roman" w:hAnsi="Times New Roman"/>
                <w:sz w:val="24"/>
                <w:szCs w:val="24"/>
              </w:rPr>
              <w:t xml:space="preserve">- послідовний і несуперечливий розвиток думки; </w:t>
            </w:r>
          </w:p>
          <w:p w:rsidR="00D92456" w:rsidRPr="00624CB5" w:rsidRDefault="00D92456" w:rsidP="00165CB3">
            <w:pPr>
              <w:pStyle w:val="11"/>
              <w:tabs>
                <w:tab w:val="left" w:pos="258"/>
              </w:tabs>
              <w:ind w:left="273" w:hanging="180"/>
              <w:rPr>
                <w:rFonts w:ascii="Times New Roman" w:hAnsi="Times New Roman"/>
                <w:sz w:val="24"/>
                <w:szCs w:val="24"/>
              </w:rPr>
            </w:pPr>
            <w:r w:rsidRPr="00624CB5">
              <w:rPr>
                <w:rFonts w:ascii="Times New Roman" w:hAnsi="Times New Roman"/>
                <w:sz w:val="24"/>
                <w:szCs w:val="24"/>
              </w:rPr>
              <w:t xml:space="preserve">- наявність логічних власних суджень; </w:t>
            </w:r>
          </w:p>
          <w:p w:rsidR="00D92456" w:rsidRPr="00624CB5" w:rsidRDefault="00D92456" w:rsidP="00165CB3">
            <w:pPr>
              <w:pStyle w:val="11"/>
              <w:tabs>
                <w:tab w:val="left" w:pos="258"/>
              </w:tabs>
              <w:ind w:left="273" w:hanging="180"/>
              <w:rPr>
                <w:rFonts w:ascii="Times New Roman" w:hAnsi="Times New Roman"/>
                <w:sz w:val="24"/>
                <w:szCs w:val="24"/>
              </w:rPr>
            </w:pPr>
            <w:r w:rsidRPr="00624CB5">
              <w:rPr>
                <w:rFonts w:ascii="Times New Roman" w:hAnsi="Times New Roman"/>
                <w:sz w:val="24"/>
                <w:szCs w:val="24"/>
              </w:rPr>
              <w:t xml:space="preserve">- доречна аргументації та її відповідність відстоюваним положенням; </w:t>
            </w:r>
          </w:p>
          <w:p w:rsidR="00D92456" w:rsidRPr="00624CB5" w:rsidRDefault="00D92456" w:rsidP="00165CB3">
            <w:pPr>
              <w:pStyle w:val="11"/>
              <w:tabs>
                <w:tab w:val="left" w:pos="258"/>
              </w:tabs>
              <w:ind w:left="273" w:hanging="180"/>
              <w:rPr>
                <w:rFonts w:ascii="Times New Roman" w:hAnsi="Times New Roman"/>
                <w:sz w:val="24"/>
                <w:szCs w:val="24"/>
              </w:rPr>
            </w:pPr>
            <w:r w:rsidRPr="00624CB5">
              <w:rPr>
                <w:rFonts w:ascii="Times New Roman" w:hAnsi="Times New Roman"/>
                <w:sz w:val="24"/>
                <w:szCs w:val="24"/>
              </w:rPr>
              <w:t xml:space="preserve">- правильна структура відповіді (доповіді); </w:t>
            </w:r>
          </w:p>
          <w:p w:rsidR="00D92456" w:rsidRPr="00624CB5" w:rsidRDefault="00D92456" w:rsidP="00165CB3">
            <w:pPr>
              <w:pStyle w:val="11"/>
              <w:tabs>
                <w:tab w:val="left" w:pos="258"/>
              </w:tabs>
              <w:ind w:left="273" w:hanging="180"/>
              <w:rPr>
                <w:rFonts w:ascii="Times New Roman" w:hAnsi="Times New Roman"/>
                <w:sz w:val="24"/>
                <w:szCs w:val="24"/>
              </w:rPr>
            </w:pPr>
            <w:r w:rsidRPr="00624CB5">
              <w:rPr>
                <w:rFonts w:ascii="Times New Roman" w:hAnsi="Times New Roman"/>
                <w:sz w:val="24"/>
                <w:szCs w:val="24"/>
              </w:rPr>
              <w:t xml:space="preserve">- правильність відповідей на запитання; </w:t>
            </w:r>
          </w:p>
          <w:p w:rsidR="00D92456" w:rsidRPr="00624CB5" w:rsidRDefault="00D92456" w:rsidP="00165CB3">
            <w:pPr>
              <w:pStyle w:val="11"/>
              <w:tabs>
                <w:tab w:val="left" w:pos="258"/>
              </w:tabs>
              <w:ind w:left="273" w:hanging="180"/>
              <w:rPr>
                <w:rFonts w:ascii="Times New Roman" w:hAnsi="Times New Roman"/>
                <w:sz w:val="24"/>
                <w:szCs w:val="24"/>
              </w:rPr>
            </w:pPr>
            <w:r w:rsidRPr="00624CB5">
              <w:rPr>
                <w:rFonts w:ascii="Times New Roman" w:hAnsi="Times New Roman"/>
                <w:sz w:val="24"/>
                <w:szCs w:val="24"/>
              </w:rPr>
              <w:t xml:space="preserve">- доречна техніка відповідей на запитання; </w:t>
            </w:r>
          </w:p>
          <w:p w:rsidR="00D92456" w:rsidRPr="00624CB5" w:rsidRDefault="00D92456" w:rsidP="00165CB3">
            <w:pPr>
              <w:pStyle w:val="11"/>
              <w:tabs>
                <w:tab w:val="left" w:pos="258"/>
              </w:tabs>
              <w:ind w:left="273" w:hanging="180"/>
              <w:rPr>
                <w:rFonts w:ascii="Times New Roman" w:hAnsi="Times New Roman"/>
                <w:sz w:val="24"/>
                <w:szCs w:val="24"/>
              </w:rPr>
            </w:pPr>
            <w:r w:rsidRPr="00624CB5">
              <w:rPr>
                <w:rFonts w:ascii="Times New Roman" w:hAnsi="Times New Roman"/>
                <w:sz w:val="24"/>
                <w:szCs w:val="24"/>
              </w:rPr>
              <w:t>- здатність робити висновки та формулювати пропозиції</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lastRenderedPageBreak/>
              <w:t>95-100</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Достатнє володіння проблематикою галузі з незначними хибами. Достатня зрозумілість відповіді (доповіді) з незначними хибами. Доречна комунікаційна стратегія з незначними хибами</w:t>
            </w:r>
          </w:p>
        </w:tc>
        <w:tc>
          <w:tcPr>
            <w:tcW w:w="673" w:type="pct"/>
          </w:tcPr>
          <w:p w:rsidR="00D92456" w:rsidRPr="00624CB5" w:rsidRDefault="00D92456" w:rsidP="00165CB3">
            <w:pPr>
              <w:pStyle w:val="11"/>
              <w:spacing w:line="240" w:lineRule="atLeast"/>
              <w:ind w:left="0"/>
              <w:jc w:val="center"/>
              <w:rPr>
                <w:rFonts w:ascii="Times New Roman" w:hAnsi="Times New Roman"/>
                <w:sz w:val="24"/>
                <w:szCs w:val="24"/>
              </w:rPr>
            </w:pPr>
            <w:r w:rsidRPr="00624CB5">
              <w:rPr>
                <w:rFonts w:ascii="Times New Roman" w:hAnsi="Times New Roman"/>
                <w:sz w:val="24"/>
                <w:szCs w:val="24"/>
              </w:rPr>
              <w:t>90-94</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Добре володіння проблематикою галузі. Добра зрозумілість відповіді (доповіді) та доречна комунікаційна стратегія (сумарно не реалізовано три вимоги)</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85-89</w:t>
            </w:r>
          </w:p>
        </w:tc>
      </w:tr>
      <w:tr w:rsidR="00D92456" w:rsidRPr="00624CB5" w:rsidTr="00165CB3">
        <w:trPr>
          <w:trHeight w:val="267"/>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Добре володіння проблематикою галузі. Добра зрозумілість відповіді (доповіді) та доречна комунікаційна стратегія (сумарно не реалізовано чотири вимоги)</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80-84</w:t>
            </w:r>
          </w:p>
        </w:tc>
      </w:tr>
      <w:tr w:rsidR="00D92456" w:rsidRPr="00624CB5" w:rsidTr="00165CB3">
        <w:trPr>
          <w:trHeight w:val="412"/>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Добре володіння проблематикою галузі. Добра зрозумілість відповіді (доповіді) та доречна комунікаційна стратегія (сумарно не реалізовано п’ять вимог)</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74-79</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Задовільне володіння проблематикою галузі. Задовільна зрозумілість відповіді (доповіді) та доречна комунікаційна стратегія (сумарно не реалізовано сім вимог)</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70-73</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Часткове володіння проблематикою галузі. Задовільна зрозумілість відповіді (доповіді) та комунікаційна стратегія з хибами (сумарно не реалізовано дев’ять вимог)</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65-69</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tabs>
                <w:tab w:val="left" w:pos="258"/>
              </w:tabs>
              <w:spacing w:line="240" w:lineRule="atLeast"/>
              <w:rPr>
                <w:sz w:val="24"/>
                <w:szCs w:val="24"/>
                <w:lang w:val="uk-UA"/>
              </w:rPr>
            </w:pPr>
            <w:r w:rsidRPr="00624CB5">
              <w:rPr>
                <w:sz w:val="24"/>
                <w:szCs w:val="24"/>
                <w:lang w:val="uk-UA"/>
              </w:rPr>
              <w:t>Фрагментарне володіння проблематикою галузі. Задовільна зрозумілість відповіді (доповіді) та комунікаційна стратегія з хибами (сумарно не реалізовано 10 вимог)</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60-64</w:t>
            </w:r>
          </w:p>
        </w:tc>
      </w:tr>
      <w:tr w:rsidR="00D92456" w:rsidRPr="00624CB5" w:rsidTr="00165CB3">
        <w:trPr>
          <w:trHeight w:val="190"/>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spacing w:line="240" w:lineRule="atLeast"/>
              <w:rPr>
                <w:sz w:val="24"/>
                <w:szCs w:val="24"/>
                <w:lang w:val="uk-UA"/>
              </w:rPr>
            </w:pPr>
            <w:r w:rsidRPr="00624CB5">
              <w:rPr>
                <w:sz w:val="24"/>
                <w:szCs w:val="24"/>
                <w:lang w:val="uk-UA"/>
              </w:rPr>
              <w:t>Рівень комунікації незадовільний</w:t>
            </w:r>
          </w:p>
        </w:tc>
        <w:tc>
          <w:tcPr>
            <w:tcW w:w="673" w:type="pct"/>
          </w:tcPr>
          <w:p w:rsidR="00D92456" w:rsidRPr="00624CB5" w:rsidRDefault="00D92456" w:rsidP="00165CB3">
            <w:pPr>
              <w:tabs>
                <w:tab w:val="left" w:pos="204"/>
              </w:tabs>
              <w:spacing w:line="240" w:lineRule="atLeast"/>
              <w:ind w:right="-22"/>
              <w:jc w:val="center"/>
              <w:rPr>
                <w:b/>
                <w:i/>
                <w:sz w:val="24"/>
                <w:szCs w:val="24"/>
                <w:lang w:val="uk-UA"/>
              </w:rPr>
            </w:pPr>
            <w:r w:rsidRPr="00624CB5">
              <w:rPr>
                <w:sz w:val="24"/>
                <w:szCs w:val="24"/>
                <w:lang w:val="uk-UA"/>
              </w:rPr>
              <w:t>&lt;60</w:t>
            </w:r>
          </w:p>
        </w:tc>
      </w:tr>
      <w:tr w:rsidR="00D92456" w:rsidRPr="00624CB5" w:rsidTr="00165CB3">
        <w:tc>
          <w:tcPr>
            <w:tcW w:w="5000" w:type="pct"/>
            <w:gridSpan w:val="3"/>
          </w:tcPr>
          <w:p w:rsidR="00D92456" w:rsidRPr="00624CB5" w:rsidRDefault="00D92456" w:rsidP="00165CB3">
            <w:pPr>
              <w:tabs>
                <w:tab w:val="left" w:pos="204"/>
              </w:tabs>
              <w:spacing w:line="240" w:lineRule="atLeast"/>
              <w:ind w:right="-22"/>
              <w:jc w:val="center"/>
              <w:rPr>
                <w:b/>
                <w:i/>
                <w:sz w:val="24"/>
                <w:szCs w:val="24"/>
                <w:lang w:val="uk-UA"/>
              </w:rPr>
            </w:pPr>
            <w:r w:rsidRPr="00624CB5">
              <w:rPr>
                <w:b/>
                <w:i/>
                <w:sz w:val="24"/>
                <w:szCs w:val="24"/>
                <w:lang w:val="uk-UA"/>
              </w:rPr>
              <w:t>Автономність та відповідальність</w:t>
            </w:r>
          </w:p>
        </w:tc>
      </w:tr>
      <w:tr w:rsidR="00D92456" w:rsidRPr="00624CB5" w:rsidTr="00165CB3">
        <w:tc>
          <w:tcPr>
            <w:tcW w:w="1278" w:type="pct"/>
            <w:vMerge w:val="restart"/>
          </w:tcPr>
          <w:p w:rsidR="00D92456" w:rsidRPr="00624CB5" w:rsidRDefault="00D92456" w:rsidP="00D92456">
            <w:pPr>
              <w:numPr>
                <w:ilvl w:val="0"/>
                <w:numId w:val="10"/>
              </w:numPr>
              <w:suppressLineNumbers/>
              <w:tabs>
                <w:tab w:val="left" w:pos="276"/>
              </w:tabs>
              <w:suppressAutoHyphens/>
              <w:autoSpaceDE/>
              <w:autoSpaceDN/>
              <w:spacing w:line="240" w:lineRule="atLeast"/>
              <w:ind w:left="-57" w:firstLine="57"/>
              <w:rPr>
                <w:b/>
                <w:i/>
                <w:sz w:val="24"/>
                <w:szCs w:val="24"/>
                <w:lang w:val="uk-UA"/>
              </w:rPr>
            </w:pPr>
            <w:r w:rsidRPr="00624CB5">
              <w:rPr>
                <w:sz w:val="24"/>
                <w:szCs w:val="24"/>
                <w:lang w:val="uk-UA"/>
              </w:rPr>
              <w:t>управління комплексними діями або проектами, відповідальність за прийняття рішень у непередбачуваних умовах;</w:t>
            </w:r>
          </w:p>
          <w:p w:rsidR="00D92456" w:rsidRPr="00624CB5" w:rsidRDefault="00D92456" w:rsidP="00D92456">
            <w:pPr>
              <w:numPr>
                <w:ilvl w:val="0"/>
                <w:numId w:val="10"/>
              </w:numPr>
              <w:suppressLineNumbers/>
              <w:tabs>
                <w:tab w:val="left" w:pos="202"/>
              </w:tabs>
              <w:suppressAutoHyphens/>
              <w:autoSpaceDE/>
              <w:autoSpaceDN/>
              <w:spacing w:line="240" w:lineRule="atLeast"/>
              <w:ind w:left="-57" w:firstLine="0"/>
              <w:rPr>
                <w:b/>
                <w:i/>
                <w:sz w:val="24"/>
                <w:szCs w:val="24"/>
                <w:lang w:val="uk-UA"/>
              </w:rPr>
            </w:pPr>
            <w:r w:rsidRPr="00624CB5">
              <w:rPr>
                <w:sz w:val="24"/>
                <w:szCs w:val="24"/>
                <w:lang w:val="uk-UA"/>
              </w:rPr>
              <w:t xml:space="preserve">відповідальність за </w:t>
            </w:r>
            <w:r w:rsidRPr="00624CB5">
              <w:rPr>
                <w:sz w:val="24"/>
                <w:szCs w:val="24"/>
                <w:lang w:val="uk-UA"/>
              </w:rPr>
              <w:lastRenderedPageBreak/>
              <w:t>професійний розвиток окремих осіб та/або груп осіб</w:t>
            </w:r>
          </w:p>
          <w:p w:rsidR="00D92456" w:rsidRPr="00624CB5" w:rsidRDefault="00D92456" w:rsidP="00D92456">
            <w:pPr>
              <w:numPr>
                <w:ilvl w:val="0"/>
                <w:numId w:val="10"/>
              </w:numPr>
              <w:suppressLineNumbers/>
              <w:tabs>
                <w:tab w:val="left" w:pos="202"/>
              </w:tabs>
              <w:suppressAutoHyphens/>
              <w:autoSpaceDE/>
              <w:autoSpaceDN/>
              <w:spacing w:line="240" w:lineRule="atLeast"/>
              <w:ind w:left="-57" w:firstLine="0"/>
              <w:rPr>
                <w:b/>
                <w:i/>
                <w:sz w:val="24"/>
                <w:szCs w:val="24"/>
                <w:lang w:val="uk-UA"/>
              </w:rPr>
            </w:pPr>
            <w:r w:rsidRPr="00624CB5">
              <w:rPr>
                <w:sz w:val="24"/>
                <w:szCs w:val="24"/>
                <w:lang w:val="uk-UA"/>
              </w:rPr>
              <w:t>здатність до подальшого навчання з високим рівнем автономності</w:t>
            </w:r>
          </w:p>
        </w:tc>
        <w:tc>
          <w:tcPr>
            <w:tcW w:w="3049" w:type="pct"/>
          </w:tcPr>
          <w:p w:rsidR="00D92456" w:rsidRPr="00624CB5" w:rsidRDefault="00D92456" w:rsidP="00D92456">
            <w:pPr>
              <w:pStyle w:val="11"/>
              <w:numPr>
                <w:ilvl w:val="0"/>
                <w:numId w:val="13"/>
              </w:numPr>
              <w:tabs>
                <w:tab w:val="left" w:pos="258"/>
              </w:tabs>
              <w:spacing w:line="240" w:lineRule="atLeast"/>
              <w:ind w:left="0" w:firstLine="0"/>
              <w:rPr>
                <w:rFonts w:ascii="Times New Roman" w:hAnsi="Times New Roman"/>
                <w:sz w:val="24"/>
                <w:szCs w:val="24"/>
              </w:rPr>
            </w:pPr>
            <w:r w:rsidRPr="00624CB5">
              <w:rPr>
                <w:rFonts w:ascii="Times New Roman" w:hAnsi="Times New Roman"/>
                <w:sz w:val="24"/>
                <w:szCs w:val="24"/>
              </w:rPr>
              <w:lastRenderedPageBreak/>
              <w:t xml:space="preserve">Відмінне володіння компетенціями менеджменту особистості, орієнтованих на: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1) управління комплексними проектами, що передбачає: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 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lastRenderedPageBreak/>
              <w:t xml:space="preserve">- здатність до роботи в команді;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 контроль власних дій;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2) відповідальність за прийняття рішень в непередбачуваних умовах, що включає: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 обґрунтування власних рішень положеннями нормативної бази галузевого та державного рівнів;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 самостійність під час виконання поставлених завдань;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 ініціативу в обговоренні проблем;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 відповідальність за взаємовідносини;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3) відповідальність за професійний розвиток окремих осіб та/або груп осіб, що передбачає: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 використання професійно-орієнтовних навичок;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 використання доказів із самостійною і правильною аргументацією;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 володіння всіма видами навчальної діяльності;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4) здатність до подальшого навчання з високим рівнем автономності, що передбачає: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ступінь володіння фундаментальними знаннями;</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 самостійність оцінних суджень;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xml:space="preserve">- високий рівень сформованості загальнонавчальних умінь і навичок; </w:t>
            </w:r>
          </w:p>
          <w:p w:rsidR="00D92456" w:rsidRPr="00624CB5" w:rsidRDefault="00D92456" w:rsidP="00165CB3">
            <w:pPr>
              <w:pStyle w:val="11"/>
              <w:tabs>
                <w:tab w:val="left" w:pos="258"/>
              </w:tabs>
              <w:spacing w:line="240" w:lineRule="atLeast"/>
              <w:ind w:left="0"/>
              <w:rPr>
                <w:rFonts w:ascii="Times New Roman" w:hAnsi="Times New Roman"/>
                <w:sz w:val="24"/>
                <w:szCs w:val="24"/>
              </w:rPr>
            </w:pPr>
            <w:r w:rsidRPr="00624CB5">
              <w:rPr>
                <w:rFonts w:ascii="Times New Roman" w:hAnsi="Times New Roman"/>
                <w:sz w:val="24"/>
                <w:szCs w:val="24"/>
              </w:rPr>
              <w:t>- самостійний пошук та аналіз джерел інформації</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lastRenderedPageBreak/>
              <w:t>95-100</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spacing w:line="240" w:lineRule="atLeast"/>
              <w:rPr>
                <w:sz w:val="24"/>
                <w:szCs w:val="24"/>
                <w:lang w:val="uk-UA"/>
              </w:rPr>
            </w:pPr>
            <w:r w:rsidRPr="00624CB5">
              <w:rPr>
                <w:sz w:val="24"/>
                <w:szCs w:val="24"/>
                <w:lang w:val="uk-UA"/>
              </w:rPr>
              <w:t>Упевнене володіння компетенціями менеджменту особистості (не реалізовано дві вимоги)</w:t>
            </w:r>
          </w:p>
        </w:tc>
        <w:tc>
          <w:tcPr>
            <w:tcW w:w="673" w:type="pct"/>
          </w:tcPr>
          <w:p w:rsidR="00D92456" w:rsidRPr="00624CB5" w:rsidRDefault="00D92456" w:rsidP="00165CB3">
            <w:pPr>
              <w:pStyle w:val="11"/>
              <w:spacing w:line="240" w:lineRule="atLeast"/>
              <w:ind w:left="0"/>
              <w:jc w:val="center"/>
              <w:rPr>
                <w:rFonts w:ascii="Times New Roman" w:hAnsi="Times New Roman"/>
                <w:sz w:val="24"/>
                <w:szCs w:val="24"/>
              </w:rPr>
            </w:pPr>
            <w:r w:rsidRPr="00624CB5">
              <w:rPr>
                <w:rFonts w:ascii="Times New Roman" w:hAnsi="Times New Roman"/>
                <w:sz w:val="24"/>
                <w:szCs w:val="24"/>
              </w:rPr>
              <w:t>90-94</w:t>
            </w:r>
          </w:p>
        </w:tc>
      </w:tr>
      <w:tr w:rsidR="00D92456" w:rsidRPr="00624CB5" w:rsidTr="00165CB3">
        <w:trPr>
          <w:trHeight w:val="435"/>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spacing w:line="240" w:lineRule="atLeast"/>
              <w:rPr>
                <w:sz w:val="24"/>
                <w:szCs w:val="24"/>
                <w:lang w:val="uk-UA"/>
              </w:rPr>
            </w:pPr>
            <w:r w:rsidRPr="00624CB5">
              <w:rPr>
                <w:sz w:val="24"/>
                <w:szCs w:val="24"/>
                <w:lang w:val="uk-UA"/>
              </w:rPr>
              <w:t>Добре володіння компетенціями менеджменту особистості (не реалізовано три вимоги)</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85-89</w:t>
            </w:r>
          </w:p>
        </w:tc>
      </w:tr>
      <w:tr w:rsidR="00D92456" w:rsidRPr="00624CB5" w:rsidTr="00165CB3">
        <w:trPr>
          <w:trHeight w:val="538"/>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spacing w:line="240" w:lineRule="atLeast"/>
              <w:rPr>
                <w:sz w:val="24"/>
                <w:szCs w:val="24"/>
                <w:lang w:val="uk-UA"/>
              </w:rPr>
            </w:pPr>
            <w:r w:rsidRPr="00624CB5">
              <w:rPr>
                <w:sz w:val="24"/>
                <w:szCs w:val="24"/>
                <w:lang w:val="uk-UA"/>
              </w:rPr>
              <w:t>Добре володіння компетенціями менеджменту особистості (не реалізовано чотири вимоги)</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80-84</w:t>
            </w:r>
          </w:p>
        </w:tc>
      </w:tr>
      <w:tr w:rsidR="00D92456" w:rsidRPr="00624CB5" w:rsidTr="00165CB3">
        <w:trPr>
          <w:trHeight w:val="160"/>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spacing w:line="240" w:lineRule="atLeast"/>
              <w:rPr>
                <w:sz w:val="24"/>
                <w:szCs w:val="24"/>
                <w:lang w:val="uk-UA"/>
              </w:rPr>
            </w:pPr>
            <w:r w:rsidRPr="00624CB5">
              <w:rPr>
                <w:sz w:val="24"/>
                <w:szCs w:val="24"/>
                <w:lang w:val="uk-UA"/>
              </w:rPr>
              <w:t>Добре володіння компетенціями менеджменту особистості (не реалізовано шість вимог)</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74-79</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pStyle w:val="ac"/>
              <w:spacing w:before="0" w:beforeAutospacing="0" w:after="0" w:afterAutospacing="0" w:line="240" w:lineRule="atLeast"/>
              <w:rPr>
                <w:lang w:val="uk-UA"/>
              </w:rPr>
            </w:pPr>
            <w:r w:rsidRPr="00624CB5">
              <w:rPr>
                <w:lang w:val="uk-UA"/>
              </w:rPr>
              <w:t>Задовільне володіння компетенціями менеджменту особистості (не реалізовано сім вимог)</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70-73</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pStyle w:val="ac"/>
              <w:spacing w:before="0" w:beforeAutospacing="0" w:after="0" w:afterAutospacing="0" w:line="240" w:lineRule="atLeast"/>
              <w:rPr>
                <w:lang w:val="uk-UA"/>
              </w:rPr>
            </w:pPr>
            <w:r w:rsidRPr="00624CB5">
              <w:rPr>
                <w:lang w:val="uk-UA"/>
              </w:rPr>
              <w:t>Задовільне володіння компетенціями менеджменту особистості (не реалізовано вісім вимог)</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65-69</w:t>
            </w:r>
          </w:p>
        </w:tc>
      </w:tr>
      <w:tr w:rsidR="00D92456" w:rsidRPr="00624CB5" w:rsidTr="00165CB3">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spacing w:line="240" w:lineRule="atLeast"/>
              <w:rPr>
                <w:sz w:val="24"/>
                <w:szCs w:val="24"/>
                <w:lang w:val="uk-UA"/>
              </w:rPr>
            </w:pPr>
            <w:r w:rsidRPr="00624CB5">
              <w:rPr>
                <w:sz w:val="24"/>
                <w:szCs w:val="24"/>
                <w:lang w:val="uk-UA"/>
              </w:rPr>
              <w:t>Рівень автономності та відповідальності фрагментарний</w:t>
            </w:r>
          </w:p>
        </w:tc>
        <w:tc>
          <w:tcPr>
            <w:tcW w:w="673" w:type="pct"/>
          </w:tcPr>
          <w:p w:rsidR="00D92456" w:rsidRPr="00624CB5" w:rsidRDefault="00D92456" w:rsidP="00165CB3">
            <w:pPr>
              <w:spacing w:line="240" w:lineRule="atLeast"/>
              <w:jc w:val="center"/>
              <w:rPr>
                <w:sz w:val="24"/>
                <w:szCs w:val="24"/>
                <w:lang w:val="uk-UA"/>
              </w:rPr>
            </w:pPr>
            <w:r w:rsidRPr="00624CB5">
              <w:rPr>
                <w:sz w:val="24"/>
                <w:szCs w:val="24"/>
                <w:lang w:val="uk-UA"/>
              </w:rPr>
              <w:t>60-64</w:t>
            </w:r>
          </w:p>
        </w:tc>
      </w:tr>
      <w:tr w:rsidR="00D92456" w:rsidRPr="00624CB5" w:rsidTr="00165CB3">
        <w:trPr>
          <w:trHeight w:val="190"/>
        </w:trPr>
        <w:tc>
          <w:tcPr>
            <w:tcW w:w="1278" w:type="pct"/>
            <w:vMerge/>
          </w:tcPr>
          <w:p w:rsidR="00D92456" w:rsidRPr="00624CB5" w:rsidRDefault="00D92456" w:rsidP="00165CB3">
            <w:pPr>
              <w:tabs>
                <w:tab w:val="left" w:pos="204"/>
              </w:tabs>
              <w:spacing w:line="240" w:lineRule="atLeast"/>
              <w:ind w:right="-22"/>
              <w:rPr>
                <w:sz w:val="24"/>
                <w:szCs w:val="24"/>
                <w:lang w:val="uk-UA"/>
              </w:rPr>
            </w:pPr>
          </w:p>
        </w:tc>
        <w:tc>
          <w:tcPr>
            <w:tcW w:w="3049" w:type="pct"/>
          </w:tcPr>
          <w:p w:rsidR="00D92456" w:rsidRPr="00624CB5" w:rsidRDefault="00D92456" w:rsidP="00165CB3">
            <w:pPr>
              <w:spacing w:line="240" w:lineRule="atLeast"/>
              <w:rPr>
                <w:sz w:val="24"/>
                <w:szCs w:val="24"/>
                <w:lang w:val="uk-UA"/>
              </w:rPr>
            </w:pPr>
            <w:r w:rsidRPr="00624CB5">
              <w:rPr>
                <w:sz w:val="24"/>
                <w:szCs w:val="24"/>
                <w:lang w:val="uk-UA"/>
              </w:rPr>
              <w:t>Рівень автономності та відповідальності незадовільний</w:t>
            </w:r>
          </w:p>
        </w:tc>
        <w:tc>
          <w:tcPr>
            <w:tcW w:w="673" w:type="pct"/>
          </w:tcPr>
          <w:p w:rsidR="00D92456" w:rsidRPr="00624CB5" w:rsidRDefault="00D92456" w:rsidP="00165CB3">
            <w:pPr>
              <w:tabs>
                <w:tab w:val="left" w:pos="204"/>
              </w:tabs>
              <w:spacing w:line="240" w:lineRule="atLeast"/>
              <w:ind w:right="-22"/>
              <w:jc w:val="center"/>
              <w:rPr>
                <w:b/>
                <w:i/>
                <w:sz w:val="24"/>
                <w:szCs w:val="24"/>
                <w:lang w:val="uk-UA"/>
              </w:rPr>
            </w:pPr>
            <w:r w:rsidRPr="00624CB5">
              <w:rPr>
                <w:sz w:val="24"/>
                <w:szCs w:val="24"/>
                <w:lang w:val="uk-UA"/>
              </w:rPr>
              <w:t>&lt;60</w:t>
            </w:r>
          </w:p>
        </w:tc>
      </w:tr>
    </w:tbl>
    <w:p w:rsidR="00DD0626" w:rsidRPr="00624CB5" w:rsidRDefault="00DD0626" w:rsidP="005335F0">
      <w:pPr>
        <w:pStyle w:val="a3"/>
        <w:suppressLineNumbers/>
        <w:suppressAutoHyphens/>
        <w:spacing w:before="360" w:after="120" w:line="252" w:lineRule="auto"/>
        <w:jc w:val="center"/>
        <w:outlineLvl w:val="0"/>
        <w:rPr>
          <w:sz w:val="28"/>
          <w:szCs w:val="28"/>
        </w:rPr>
      </w:pPr>
      <w:bookmarkStart w:id="16" w:name="_Hlk498191233"/>
      <w:bookmarkStart w:id="17" w:name="_Toc534664494"/>
      <w:bookmarkEnd w:id="8"/>
      <w:bookmarkEnd w:id="9"/>
      <w:bookmarkEnd w:id="12"/>
      <w:bookmarkEnd w:id="16"/>
      <w:r w:rsidRPr="00624CB5">
        <w:rPr>
          <w:sz w:val="28"/>
          <w:szCs w:val="28"/>
        </w:rPr>
        <w:t>7 ІНСТРУМЕНТИ, ОБЛАДНАННЯ ТА ПРОГРАМНЕ ЗАБЕЗПЕЧЕННЯ</w:t>
      </w:r>
      <w:bookmarkEnd w:id="17"/>
    </w:p>
    <w:p w:rsidR="00DD0626" w:rsidRPr="00624CB5" w:rsidRDefault="00DD0626" w:rsidP="003E1B3A">
      <w:pPr>
        <w:widowControl/>
        <w:autoSpaceDE/>
        <w:autoSpaceDN/>
        <w:spacing w:before="240"/>
        <w:ind w:firstLine="567"/>
        <w:jc w:val="both"/>
        <w:rPr>
          <w:bCs/>
          <w:sz w:val="28"/>
          <w:szCs w:val="28"/>
          <w:lang w:val="uk-UA"/>
        </w:rPr>
      </w:pPr>
      <w:r w:rsidRPr="00624CB5">
        <w:rPr>
          <w:bCs/>
          <w:sz w:val="28"/>
          <w:szCs w:val="28"/>
          <w:lang w:val="uk-UA"/>
        </w:rPr>
        <w:t>Технічні засоби навчання</w:t>
      </w:r>
      <w:r w:rsidR="003E1B3A" w:rsidRPr="00624CB5">
        <w:rPr>
          <w:bCs/>
          <w:sz w:val="28"/>
          <w:szCs w:val="28"/>
          <w:lang w:val="uk-UA"/>
        </w:rPr>
        <w:t>: ноутбук, проектор, ПЗ MS Office PowerPoint, лабораторні макети гірничих виробок</w:t>
      </w:r>
    </w:p>
    <w:p w:rsidR="00DD0626" w:rsidRPr="00624CB5" w:rsidRDefault="00DD0626" w:rsidP="005335F0">
      <w:pPr>
        <w:pStyle w:val="a3"/>
        <w:suppressLineNumbers/>
        <w:suppressAutoHyphens/>
        <w:spacing w:before="360" w:after="120" w:line="252" w:lineRule="auto"/>
        <w:jc w:val="center"/>
        <w:outlineLvl w:val="0"/>
        <w:rPr>
          <w:sz w:val="28"/>
          <w:szCs w:val="28"/>
        </w:rPr>
      </w:pPr>
      <w:bookmarkStart w:id="18" w:name="_Toc534664495"/>
      <w:r w:rsidRPr="00624CB5">
        <w:rPr>
          <w:sz w:val="28"/>
          <w:szCs w:val="28"/>
        </w:rPr>
        <w:t>8 РЕКОМЕНДОВАНІ ДЖЕРЕЛА ІНФОРМАЦІЇ</w:t>
      </w:r>
      <w:bookmarkEnd w:id="18"/>
    </w:p>
    <w:p w:rsidR="00FB6DB1" w:rsidRPr="00624CB5" w:rsidRDefault="00FB6DB1" w:rsidP="00BD34A3">
      <w:pPr>
        <w:numPr>
          <w:ilvl w:val="0"/>
          <w:numId w:val="16"/>
        </w:numPr>
        <w:tabs>
          <w:tab w:val="left" w:pos="852"/>
        </w:tabs>
        <w:autoSpaceDE/>
        <w:autoSpaceDN/>
        <w:ind w:left="0" w:firstLine="567"/>
        <w:jc w:val="both"/>
        <w:rPr>
          <w:sz w:val="28"/>
          <w:szCs w:val="28"/>
          <w:lang w:val="uk-UA"/>
        </w:rPr>
      </w:pPr>
      <w:r w:rsidRPr="00624CB5">
        <w:rPr>
          <w:sz w:val="28"/>
          <w:szCs w:val="28"/>
          <w:lang w:val="uk-UA"/>
        </w:rPr>
        <w:t>Інструкція зі складання паспортів виїмкової дільниці, проведення та кріплення підземних виробок</w:t>
      </w:r>
      <w:r w:rsidR="002638F6" w:rsidRPr="00624CB5">
        <w:rPr>
          <w:sz w:val="28"/>
          <w:szCs w:val="28"/>
          <w:lang w:val="uk-UA"/>
        </w:rPr>
        <w:t>. ДНАОП 1.1.30-5-16-96.</w:t>
      </w:r>
    </w:p>
    <w:p w:rsidR="002638F6" w:rsidRPr="00624CB5" w:rsidRDefault="002638F6" w:rsidP="00387932">
      <w:pPr>
        <w:numPr>
          <w:ilvl w:val="0"/>
          <w:numId w:val="16"/>
        </w:numPr>
        <w:tabs>
          <w:tab w:val="left" w:pos="852"/>
        </w:tabs>
        <w:autoSpaceDE/>
        <w:autoSpaceDN/>
        <w:ind w:left="0" w:firstLine="567"/>
        <w:jc w:val="both"/>
        <w:rPr>
          <w:sz w:val="28"/>
          <w:szCs w:val="28"/>
          <w:lang w:val="uk-UA"/>
        </w:rPr>
      </w:pPr>
      <w:r w:rsidRPr="00624CB5">
        <w:rPr>
          <w:sz w:val="28"/>
          <w:szCs w:val="28"/>
          <w:lang w:val="uk-UA"/>
        </w:rPr>
        <w:t xml:space="preserve">Підземні гірничі виробки вугільних шахт. Правила виконання робіт. СОУ 10.1.0174131.004-2006 </w:t>
      </w:r>
      <w:r w:rsidRPr="00624CB5">
        <w:rPr>
          <w:bCs/>
          <w:sz w:val="28"/>
          <w:szCs w:val="28"/>
          <w:lang w:val="uk-UA"/>
        </w:rPr>
        <w:t>[Стандарт Мінвуглепрому України]</w:t>
      </w:r>
    </w:p>
    <w:p w:rsidR="002638F6" w:rsidRPr="00624CB5" w:rsidRDefault="00FB6DB1" w:rsidP="00387932">
      <w:pPr>
        <w:numPr>
          <w:ilvl w:val="0"/>
          <w:numId w:val="16"/>
        </w:numPr>
        <w:tabs>
          <w:tab w:val="left" w:pos="852"/>
        </w:tabs>
        <w:autoSpaceDE/>
        <w:autoSpaceDN/>
        <w:ind w:left="0" w:firstLine="567"/>
        <w:jc w:val="both"/>
        <w:rPr>
          <w:sz w:val="28"/>
          <w:szCs w:val="28"/>
          <w:lang w:val="uk-UA"/>
        </w:rPr>
      </w:pPr>
      <w:r w:rsidRPr="00624CB5">
        <w:rPr>
          <w:sz w:val="28"/>
          <w:szCs w:val="28"/>
          <w:lang w:val="uk-UA"/>
        </w:rPr>
        <w:lastRenderedPageBreak/>
        <w:t xml:space="preserve">Підготовчі виробки на пологих пластах. Вибір </w:t>
      </w:r>
      <w:r w:rsidR="002638F6" w:rsidRPr="00624CB5">
        <w:rPr>
          <w:sz w:val="28"/>
          <w:szCs w:val="28"/>
          <w:lang w:val="uk-UA"/>
        </w:rPr>
        <w:t xml:space="preserve">кріплення, </w:t>
      </w:r>
      <w:r w:rsidRPr="00624CB5">
        <w:rPr>
          <w:sz w:val="28"/>
          <w:szCs w:val="28"/>
          <w:lang w:val="uk-UA"/>
        </w:rPr>
        <w:t xml:space="preserve">засобів та </w:t>
      </w:r>
      <w:r w:rsidR="002638F6" w:rsidRPr="00624CB5">
        <w:rPr>
          <w:sz w:val="28"/>
          <w:szCs w:val="28"/>
          <w:lang w:val="uk-UA"/>
        </w:rPr>
        <w:t xml:space="preserve">способів </w:t>
      </w:r>
      <w:r w:rsidRPr="00624CB5">
        <w:rPr>
          <w:sz w:val="28"/>
          <w:szCs w:val="28"/>
          <w:lang w:val="uk-UA"/>
        </w:rPr>
        <w:t>охорони</w:t>
      </w:r>
      <w:r w:rsidR="002638F6" w:rsidRPr="00624CB5">
        <w:rPr>
          <w:sz w:val="28"/>
          <w:szCs w:val="28"/>
          <w:lang w:val="uk-UA"/>
        </w:rPr>
        <w:t xml:space="preserve">. СОУ 10.1-00185790.011:2007.– </w:t>
      </w:r>
      <w:r w:rsidR="002638F6" w:rsidRPr="00624CB5">
        <w:rPr>
          <w:bCs/>
          <w:sz w:val="28"/>
          <w:szCs w:val="28"/>
          <w:lang w:val="uk-UA"/>
        </w:rPr>
        <w:t xml:space="preserve">Київ: Мінвуглепром України, 2007.– 118 с. [Стандарт Мінвуглепрому України] </w:t>
      </w:r>
    </w:p>
    <w:p w:rsidR="00FB6DB1" w:rsidRPr="00624CB5" w:rsidRDefault="00FB6DB1" w:rsidP="00387932">
      <w:pPr>
        <w:numPr>
          <w:ilvl w:val="0"/>
          <w:numId w:val="16"/>
        </w:numPr>
        <w:tabs>
          <w:tab w:val="left" w:pos="852"/>
        </w:tabs>
        <w:autoSpaceDE/>
        <w:autoSpaceDN/>
        <w:ind w:left="0" w:firstLine="567"/>
        <w:jc w:val="both"/>
        <w:rPr>
          <w:sz w:val="28"/>
          <w:szCs w:val="28"/>
          <w:lang w:val="uk-UA"/>
        </w:rPr>
      </w:pPr>
      <w:r w:rsidRPr="00624CB5">
        <w:rPr>
          <w:sz w:val="28"/>
          <w:szCs w:val="28"/>
          <w:lang w:val="uk-UA"/>
        </w:rPr>
        <w:t>Кріплення арочні піддатливі та кріплення арочні піддатливі відновлені. Технічні вимоги</w:t>
      </w:r>
      <w:r w:rsidR="002638F6" w:rsidRPr="00624CB5">
        <w:rPr>
          <w:sz w:val="28"/>
          <w:szCs w:val="28"/>
          <w:lang w:val="uk-UA"/>
        </w:rPr>
        <w:t>. ТУ У 12.00185790.078-96.</w:t>
      </w:r>
    </w:p>
    <w:p w:rsidR="00602C9C" w:rsidRPr="00963FDF" w:rsidRDefault="00FB6DB1" w:rsidP="00BD34A3">
      <w:pPr>
        <w:numPr>
          <w:ilvl w:val="0"/>
          <w:numId w:val="16"/>
        </w:numPr>
        <w:tabs>
          <w:tab w:val="left" w:pos="852"/>
        </w:tabs>
        <w:autoSpaceDE/>
        <w:autoSpaceDN/>
        <w:ind w:left="0" w:firstLine="567"/>
        <w:jc w:val="both"/>
        <w:rPr>
          <w:sz w:val="28"/>
          <w:szCs w:val="28"/>
          <w:lang w:val="uk-UA"/>
        </w:rPr>
      </w:pPr>
      <w:r w:rsidRPr="00624CB5">
        <w:rPr>
          <w:bCs/>
          <w:sz w:val="28"/>
          <w:szCs w:val="28"/>
          <w:lang w:val="uk-UA"/>
        </w:rPr>
        <w:t xml:space="preserve">Правила технічної експлуатації вугільних шахт. </w:t>
      </w:r>
      <w:r w:rsidR="00A032E8" w:rsidRPr="00624CB5">
        <w:rPr>
          <w:bCs/>
          <w:sz w:val="28"/>
          <w:szCs w:val="28"/>
          <w:lang w:val="uk-UA"/>
        </w:rPr>
        <w:t>СОУ 10.1-00185790-002-2005</w:t>
      </w:r>
      <w:r w:rsidRPr="00624CB5">
        <w:rPr>
          <w:bCs/>
          <w:sz w:val="28"/>
          <w:szCs w:val="28"/>
          <w:lang w:val="uk-UA"/>
        </w:rPr>
        <w:t xml:space="preserve">.– </w:t>
      </w:r>
      <w:r w:rsidR="0060695B" w:rsidRPr="00624CB5">
        <w:rPr>
          <w:bCs/>
          <w:sz w:val="28"/>
          <w:szCs w:val="28"/>
          <w:lang w:val="uk-UA"/>
        </w:rPr>
        <w:t>Київ: Мінвуглепром України, 2006.– 353 с</w:t>
      </w:r>
      <w:r w:rsidRPr="00624CB5">
        <w:rPr>
          <w:bCs/>
          <w:sz w:val="28"/>
          <w:szCs w:val="28"/>
          <w:lang w:val="uk-UA"/>
        </w:rPr>
        <w:t>.</w:t>
      </w:r>
      <w:r w:rsidR="00A032E8" w:rsidRPr="00624CB5">
        <w:rPr>
          <w:bCs/>
          <w:sz w:val="28"/>
          <w:szCs w:val="28"/>
          <w:lang w:val="uk-UA"/>
        </w:rPr>
        <w:t xml:space="preserve"> </w:t>
      </w:r>
      <w:r w:rsidRPr="00624CB5">
        <w:rPr>
          <w:bCs/>
          <w:sz w:val="28"/>
          <w:szCs w:val="28"/>
          <w:lang w:val="uk-UA"/>
        </w:rPr>
        <w:t>[Стандарт Мінвуглепрому України]</w:t>
      </w:r>
      <w:r w:rsidR="00963FDF">
        <w:rPr>
          <w:bCs/>
          <w:sz w:val="28"/>
          <w:szCs w:val="28"/>
          <w:lang w:val="uk-UA"/>
        </w:rPr>
        <w:t>.</w:t>
      </w:r>
    </w:p>
    <w:p w:rsidR="00963FDF" w:rsidRPr="00863024" w:rsidRDefault="00863024" w:rsidP="00BD34A3">
      <w:pPr>
        <w:numPr>
          <w:ilvl w:val="0"/>
          <w:numId w:val="16"/>
        </w:numPr>
        <w:tabs>
          <w:tab w:val="left" w:pos="852"/>
        </w:tabs>
        <w:autoSpaceDE/>
        <w:autoSpaceDN/>
        <w:ind w:left="0" w:firstLine="567"/>
        <w:jc w:val="both"/>
        <w:rPr>
          <w:sz w:val="28"/>
          <w:szCs w:val="28"/>
          <w:lang w:val="uk-UA"/>
        </w:rPr>
      </w:pPr>
      <w:r>
        <w:rPr>
          <w:bCs/>
          <w:sz w:val="28"/>
          <w:szCs w:val="28"/>
        </w:rPr>
        <w:t>Инструкция по поддержанию горных выработок на шахтах Западного Донбасса.– СПб-Павлоград: ВНИМИ-ДНПЦ «Геомеханика», 1994.– 95 с.</w:t>
      </w:r>
    </w:p>
    <w:p w:rsidR="00863024" w:rsidRPr="00863024" w:rsidRDefault="00863024" w:rsidP="00BD34A3">
      <w:pPr>
        <w:numPr>
          <w:ilvl w:val="0"/>
          <w:numId w:val="16"/>
        </w:numPr>
        <w:tabs>
          <w:tab w:val="left" w:pos="852"/>
        </w:tabs>
        <w:autoSpaceDE/>
        <w:autoSpaceDN/>
        <w:ind w:left="0" w:firstLine="567"/>
        <w:jc w:val="both"/>
        <w:rPr>
          <w:sz w:val="28"/>
          <w:szCs w:val="28"/>
          <w:lang w:val="uk-UA"/>
        </w:rPr>
      </w:pPr>
      <w:r>
        <w:rPr>
          <w:sz w:val="28"/>
          <w:szCs w:val="28"/>
          <w:lang w:val="uk-UA"/>
        </w:rPr>
        <w:t xml:space="preserve">Перетини гірничих виробок, що закріплені металевим арковим кріпленняміз взаємозамінного шахтного профілю перетином 18-27 м2. Типові матеріали для проектування. СОУ-П 10.1.00185790.008:2012.– </w:t>
      </w:r>
      <w:r w:rsidRPr="00624CB5">
        <w:rPr>
          <w:bCs/>
          <w:sz w:val="28"/>
          <w:szCs w:val="28"/>
          <w:lang w:val="uk-UA"/>
        </w:rPr>
        <w:t>Київ: Мін</w:t>
      </w:r>
      <w:r>
        <w:rPr>
          <w:bCs/>
          <w:sz w:val="28"/>
          <w:szCs w:val="28"/>
          <w:lang w:val="uk-UA"/>
        </w:rPr>
        <w:t>енерговугілля</w:t>
      </w:r>
      <w:r w:rsidRPr="00624CB5">
        <w:rPr>
          <w:bCs/>
          <w:sz w:val="28"/>
          <w:szCs w:val="28"/>
          <w:lang w:val="uk-UA"/>
        </w:rPr>
        <w:t xml:space="preserve"> України, 20</w:t>
      </w:r>
      <w:r>
        <w:rPr>
          <w:bCs/>
          <w:sz w:val="28"/>
          <w:szCs w:val="28"/>
          <w:lang w:val="uk-UA"/>
        </w:rPr>
        <w:t>13</w:t>
      </w:r>
      <w:r w:rsidRPr="00624CB5">
        <w:rPr>
          <w:bCs/>
          <w:sz w:val="28"/>
          <w:szCs w:val="28"/>
          <w:lang w:val="uk-UA"/>
        </w:rPr>
        <w:t xml:space="preserve">.– </w:t>
      </w:r>
      <w:r>
        <w:rPr>
          <w:bCs/>
          <w:sz w:val="28"/>
          <w:szCs w:val="28"/>
          <w:lang w:val="uk-UA"/>
        </w:rPr>
        <w:t>92</w:t>
      </w:r>
      <w:r w:rsidRPr="00624CB5">
        <w:rPr>
          <w:bCs/>
          <w:sz w:val="28"/>
          <w:szCs w:val="28"/>
          <w:lang w:val="uk-UA"/>
        </w:rPr>
        <w:t xml:space="preserve"> с. [Стандарт Мін</w:t>
      </w:r>
      <w:r>
        <w:rPr>
          <w:bCs/>
          <w:sz w:val="28"/>
          <w:szCs w:val="28"/>
          <w:lang w:val="uk-UA"/>
        </w:rPr>
        <w:t>енерговугілля</w:t>
      </w:r>
      <w:r w:rsidRPr="00624CB5">
        <w:rPr>
          <w:bCs/>
          <w:sz w:val="28"/>
          <w:szCs w:val="28"/>
          <w:lang w:val="uk-UA"/>
        </w:rPr>
        <w:t xml:space="preserve"> України]</w:t>
      </w:r>
      <w:r>
        <w:rPr>
          <w:bCs/>
          <w:sz w:val="28"/>
          <w:szCs w:val="28"/>
          <w:lang w:val="uk-UA"/>
        </w:rPr>
        <w:t>.</w:t>
      </w:r>
    </w:p>
    <w:p w:rsidR="00863024" w:rsidRPr="00863024" w:rsidRDefault="00863024" w:rsidP="00567B20">
      <w:pPr>
        <w:numPr>
          <w:ilvl w:val="0"/>
          <w:numId w:val="16"/>
        </w:numPr>
        <w:tabs>
          <w:tab w:val="left" w:pos="852"/>
        </w:tabs>
        <w:autoSpaceDE/>
        <w:autoSpaceDN/>
        <w:ind w:left="0" w:firstLine="567"/>
        <w:jc w:val="both"/>
        <w:rPr>
          <w:sz w:val="28"/>
          <w:szCs w:val="28"/>
          <w:lang w:val="uk-UA"/>
        </w:rPr>
      </w:pPr>
      <w:r w:rsidRPr="00863024">
        <w:rPr>
          <w:bCs/>
          <w:sz w:val="28"/>
          <w:szCs w:val="28"/>
          <w:lang w:val="uk-UA"/>
        </w:rPr>
        <w:t>Система забезпечення надійного та безпечного функціонування гірничих виробок з анкерним кріпленням. Загальні технічні вимоги. СОУ 10.1.05411357.010:2008.</w:t>
      </w:r>
    </w:p>
    <w:p w:rsidR="00307B33" w:rsidRPr="00624CB5" w:rsidRDefault="00307B33" w:rsidP="00863024">
      <w:pPr>
        <w:numPr>
          <w:ilvl w:val="0"/>
          <w:numId w:val="16"/>
        </w:numPr>
        <w:tabs>
          <w:tab w:val="left" w:pos="993"/>
        </w:tabs>
        <w:autoSpaceDE/>
        <w:autoSpaceDN/>
        <w:ind w:left="0" w:firstLine="567"/>
        <w:jc w:val="both"/>
        <w:rPr>
          <w:sz w:val="28"/>
          <w:lang w:val="uk-UA"/>
        </w:rPr>
      </w:pPr>
      <w:r w:rsidRPr="00624CB5">
        <w:rPr>
          <w:sz w:val="28"/>
          <w:lang w:val="uk-UA"/>
        </w:rPr>
        <w:t>Насонов В.Д., Ресин В.И., Шуплик М.Н., Федюкин В.А. Технология строительства подземных сооружений. Строительство горизонтальных и наклонных выработок. – М.: Изд-во Академии горных наук, 1998. – 317 с</w:t>
      </w:r>
      <w:r w:rsidR="00A032E8" w:rsidRPr="00624CB5">
        <w:rPr>
          <w:sz w:val="28"/>
          <w:lang w:val="uk-UA"/>
        </w:rPr>
        <w:t>.</w:t>
      </w:r>
    </w:p>
    <w:p w:rsidR="00A032E8" w:rsidRPr="00624CB5" w:rsidRDefault="00A032E8" w:rsidP="00863024">
      <w:pPr>
        <w:numPr>
          <w:ilvl w:val="0"/>
          <w:numId w:val="16"/>
        </w:numPr>
        <w:tabs>
          <w:tab w:val="left" w:pos="993"/>
        </w:tabs>
        <w:autoSpaceDE/>
        <w:autoSpaceDN/>
        <w:ind w:left="0" w:firstLine="567"/>
        <w:jc w:val="both"/>
        <w:rPr>
          <w:sz w:val="28"/>
          <w:lang w:val="uk-UA"/>
        </w:rPr>
      </w:pPr>
      <w:r w:rsidRPr="00624CB5">
        <w:rPr>
          <w:sz w:val="28"/>
          <w:lang w:val="uk-UA"/>
        </w:rPr>
        <w:t>Бабиюк Г.В. Процессы горнопроходческих работ/ Учебн. пособ. – Алчевск: ДГМИ, 2003 – 360 с.</w:t>
      </w:r>
    </w:p>
    <w:p w:rsidR="00695C91" w:rsidRPr="00624CB5" w:rsidRDefault="00695C91" w:rsidP="00863024">
      <w:pPr>
        <w:numPr>
          <w:ilvl w:val="0"/>
          <w:numId w:val="16"/>
        </w:numPr>
        <w:tabs>
          <w:tab w:val="left" w:pos="993"/>
        </w:tabs>
        <w:autoSpaceDE/>
        <w:autoSpaceDN/>
        <w:ind w:left="0" w:firstLine="567"/>
        <w:jc w:val="both"/>
        <w:rPr>
          <w:sz w:val="28"/>
          <w:lang w:val="uk-UA"/>
        </w:rPr>
      </w:pPr>
      <w:r w:rsidRPr="00624CB5">
        <w:rPr>
          <w:sz w:val="28"/>
          <w:lang w:val="uk-UA"/>
        </w:rPr>
        <w:t>Правила безпеки у вугільних шахтах. НПАОП 10.0-1.01-10.–  К.:  ВВО «Основа», 2010.– 185 с. [Нормативний правовий акт про охорону праці]</w:t>
      </w:r>
      <w:r w:rsidR="00A032E8" w:rsidRPr="00624CB5">
        <w:rPr>
          <w:sz w:val="28"/>
          <w:lang w:val="uk-UA"/>
        </w:rPr>
        <w:t xml:space="preserve"> (</w:t>
      </w:r>
      <w:hyperlink r:id="rId9" w:history="1">
        <w:r w:rsidR="00A032E8" w:rsidRPr="00624CB5">
          <w:rPr>
            <w:b/>
            <w:sz w:val="28"/>
            <w:lang w:val="uk-UA"/>
          </w:rPr>
          <w:t>https://zakon.rada.gov.ua/laws/show/z0398-10</w:t>
        </w:r>
      </w:hyperlink>
      <w:r w:rsidR="00A032E8" w:rsidRPr="00624CB5">
        <w:rPr>
          <w:sz w:val="28"/>
          <w:lang w:val="uk-UA"/>
        </w:rPr>
        <w:t>)</w:t>
      </w:r>
    </w:p>
    <w:p w:rsidR="00695C91" w:rsidRPr="00624CB5" w:rsidRDefault="00695C91" w:rsidP="002638F6">
      <w:pPr>
        <w:numPr>
          <w:ilvl w:val="0"/>
          <w:numId w:val="16"/>
        </w:numPr>
        <w:tabs>
          <w:tab w:val="left" w:pos="993"/>
        </w:tabs>
        <w:autoSpaceDE/>
        <w:autoSpaceDN/>
        <w:ind w:left="0" w:firstLine="567"/>
        <w:jc w:val="both"/>
        <w:rPr>
          <w:sz w:val="28"/>
          <w:szCs w:val="36"/>
          <w:lang w:val="uk-UA"/>
        </w:rPr>
      </w:pPr>
      <w:r w:rsidRPr="00624CB5">
        <w:rPr>
          <w:sz w:val="28"/>
          <w:lang w:val="uk-UA"/>
        </w:rPr>
        <w:t>Складання списку літератури в навчальних виданнях: посіб. для наук.-пед. працівників  /  В.О.  Салов,  О.Н.  Нефедова,  О.Н.  Ільченко,  В.В.</w:t>
      </w:r>
      <w:r w:rsidRPr="00624CB5">
        <w:rPr>
          <w:sz w:val="28"/>
          <w:szCs w:val="36"/>
          <w:lang w:val="uk-UA"/>
        </w:rPr>
        <w:t xml:space="preserve">  Панченко, Т.О. Недайвода, В.Г. Римар; М-во освіти і науки України, Нац. гірн. ун-т. – Д.: НГУ, 2013. – 39 с.</w:t>
      </w:r>
    </w:p>
    <w:p w:rsidR="00D27EA9" w:rsidRPr="00AA583C" w:rsidRDefault="00D27EA9" w:rsidP="002638F6">
      <w:pPr>
        <w:numPr>
          <w:ilvl w:val="0"/>
          <w:numId w:val="16"/>
        </w:numPr>
        <w:tabs>
          <w:tab w:val="left" w:pos="993"/>
        </w:tabs>
        <w:autoSpaceDE/>
        <w:autoSpaceDN/>
        <w:ind w:left="0" w:firstLine="567"/>
        <w:jc w:val="both"/>
        <w:rPr>
          <w:sz w:val="28"/>
          <w:lang w:val="uk-UA"/>
        </w:rPr>
      </w:pPr>
      <w:r w:rsidRPr="00AA583C">
        <w:rPr>
          <w:sz w:val="28"/>
          <w:lang w:val="uk-UA"/>
        </w:rPr>
        <w:t>Єдині норми виробітку на гірничопідготовчі роботи для вугільних шахт.– Донецьк: Касіопея, 2004.– 292 с.</w:t>
      </w:r>
    </w:p>
    <w:p w:rsidR="009E1DC2" w:rsidRPr="00AA583C" w:rsidRDefault="009E1DC2" w:rsidP="00AA583C">
      <w:pPr>
        <w:numPr>
          <w:ilvl w:val="0"/>
          <w:numId w:val="16"/>
        </w:numPr>
        <w:tabs>
          <w:tab w:val="left" w:pos="993"/>
        </w:tabs>
        <w:autoSpaceDE/>
        <w:autoSpaceDN/>
        <w:ind w:left="0" w:firstLine="567"/>
        <w:jc w:val="both"/>
        <w:rPr>
          <w:sz w:val="28"/>
          <w:lang w:val="uk-UA"/>
        </w:rPr>
      </w:pPr>
      <w:r w:rsidRPr="00AA583C">
        <w:rPr>
          <w:sz w:val="28"/>
          <w:lang w:val="uk-UA"/>
        </w:rPr>
        <w:t>Машины и оборудование для шахт и рудников/С.Х. Клорикьян, В.В. Старичев, М.А. Сребный и др. – М.: МГГУ, 1994. – 471 с/</w:t>
      </w:r>
    </w:p>
    <w:p w:rsidR="009E1DC2" w:rsidRPr="00AA583C" w:rsidRDefault="009E1DC2" w:rsidP="00AA583C">
      <w:pPr>
        <w:numPr>
          <w:ilvl w:val="0"/>
          <w:numId w:val="16"/>
        </w:numPr>
        <w:tabs>
          <w:tab w:val="left" w:pos="993"/>
        </w:tabs>
        <w:autoSpaceDE/>
        <w:autoSpaceDN/>
        <w:ind w:left="0" w:firstLine="567"/>
        <w:jc w:val="both"/>
        <w:rPr>
          <w:sz w:val="28"/>
          <w:lang w:val="uk-UA"/>
        </w:rPr>
      </w:pPr>
      <w:r w:rsidRPr="00AA583C">
        <w:rPr>
          <w:sz w:val="28"/>
          <w:lang w:val="uk-UA"/>
        </w:rPr>
        <w:t>. Руководство по проектированию вентиляции угольных шахт. – Киев, 1994. – 311 с.</w:t>
      </w:r>
    </w:p>
    <w:p w:rsidR="009E1DC2" w:rsidRPr="00AA583C" w:rsidRDefault="009E1DC2" w:rsidP="00AA583C">
      <w:pPr>
        <w:numPr>
          <w:ilvl w:val="0"/>
          <w:numId w:val="16"/>
        </w:numPr>
        <w:tabs>
          <w:tab w:val="left" w:pos="993"/>
        </w:tabs>
        <w:autoSpaceDE/>
        <w:autoSpaceDN/>
        <w:ind w:left="0" w:firstLine="567"/>
        <w:jc w:val="both"/>
        <w:rPr>
          <w:sz w:val="28"/>
          <w:lang w:val="uk-UA"/>
        </w:rPr>
      </w:pPr>
      <w:r w:rsidRPr="00AA583C">
        <w:rPr>
          <w:sz w:val="28"/>
          <w:lang w:val="uk-UA"/>
        </w:rPr>
        <w:t xml:space="preserve">Унифицированные  типовые  сечения  горных  выработок.  В  3-х  томах.  – К.: Будівельник, 1972. – Т. 1-3. </w:t>
      </w:r>
    </w:p>
    <w:p w:rsidR="009E1DC2" w:rsidRPr="00AA583C" w:rsidRDefault="009E1DC2" w:rsidP="00AA583C">
      <w:pPr>
        <w:numPr>
          <w:ilvl w:val="0"/>
          <w:numId w:val="16"/>
        </w:numPr>
        <w:tabs>
          <w:tab w:val="left" w:pos="993"/>
        </w:tabs>
        <w:autoSpaceDE/>
        <w:autoSpaceDN/>
        <w:ind w:left="0" w:firstLine="567"/>
        <w:jc w:val="both"/>
        <w:rPr>
          <w:sz w:val="28"/>
          <w:lang w:val="uk-UA"/>
        </w:rPr>
      </w:pPr>
      <w:r w:rsidRPr="00AA583C">
        <w:rPr>
          <w:sz w:val="28"/>
          <w:lang w:val="uk-UA"/>
        </w:rPr>
        <w:t>Технологические  схемы  очистных  и  подготовительных  работ  на  угольных шахтах: в 2 ч. – М.: Недра, 1972.</w:t>
      </w:r>
    </w:p>
    <w:p w:rsidR="009E1DC2" w:rsidRPr="00AA583C" w:rsidRDefault="009E1DC2" w:rsidP="00AA583C">
      <w:pPr>
        <w:numPr>
          <w:ilvl w:val="0"/>
          <w:numId w:val="16"/>
        </w:numPr>
        <w:tabs>
          <w:tab w:val="left" w:pos="993"/>
        </w:tabs>
        <w:autoSpaceDE/>
        <w:autoSpaceDN/>
        <w:ind w:left="0" w:firstLine="567"/>
        <w:jc w:val="both"/>
        <w:rPr>
          <w:sz w:val="28"/>
          <w:lang w:val="uk-UA"/>
        </w:rPr>
      </w:pPr>
      <w:r w:rsidRPr="00AA583C">
        <w:rPr>
          <w:sz w:val="28"/>
          <w:lang w:val="uk-UA"/>
        </w:rPr>
        <w:t>Машины и оборудование для угольных шахт: Справочник/Под ред. В.Н. Хорина – 4-е изд., перераб. и дп. – М.: Недра, 1987. 424 с.</w:t>
      </w:r>
    </w:p>
    <w:p w:rsidR="009E1DC2" w:rsidRPr="00AA583C" w:rsidRDefault="009E1DC2" w:rsidP="00AA583C">
      <w:pPr>
        <w:numPr>
          <w:ilvl w:val="0"/>
          <w:numId w:val="16"/>
        </w:numPr>
        <w:tabs>
          <w:tab w:val="left" w:pos="993"/>
        </w:tabs>
        <w:autoSpaceDE/>
        <w:autoSpaceDN/>
        <w:ind w:left="0" w:firstLine="567"/>
        <w:jc w:val="both"/>
        <w:rPr>
          <w:sz w:val="28"/>
          <w:lang w:val="uk-UA"/>
        </w:rPr>
      </w:pPr>
      <w:r w:rsidRPr="00AA583C">
        <w:rPr>
          <w:sz w:val="28"/>
          <w:lang w:val="uk-UA"/>
        </w:rPr>
        <w:t>Шевцов М.Р., Таранов П.Я., Левіт В.В., Ґудзь О.Г. Руйнування гірських порід  вибухом:  Підручник  для  вузів.  –  4-е  видання  перероб.і  доп.  –  Донецьк:ТОВ “Лебідь”, 2003.- 272 с.</w:t>
      </w:r>
    </w:p>
    <w:p w:rsidR="009E1DC2" w:rsidRPr="00AA583C" w:rsidRDefault="009E1DC2" w:rsidP="00AA583C">
      <w:pPr>
        <w:numPr>
          <w:ilvl w:val="0"/>
          <w:numId w:val="16"/>
        </w:numPr>
        <w:tabs>
          <w:tab w:val="left" w:pos="993"/>
        </w:tabs>
        <w:autoSpaceDE/>
        <w:autoSpaceDN/>
        <w:ind w:left="0" w:firstLine="567"/>
        <w:jc w:val="both"/>
        <w:rPr>
          <w:sz w:val="28"/>
          <w:lang w:val="uk-UA"/>
        </w:rPr>
      </w:pPr>
      <w:r w:rsidRPr="00AA583C">
        <w:rPr>
          <w:sz w:val="28"/>
          <w:lang w:val="uk-UA"/>
        </w:rPr>
        <w:t xml:space="preserve">НПАОП  0.00-1.66-13.  Правила  безпеки  під  час  поводження  з  </w:t>
      </w:r>
      <w:r w:rsidRPr="00AA583C">
        <w:rPr>
          <w:sz w:val="28"/>
          <w:lang w:val="uk-UA"/>
        </w:rPr>
        <w:lastRenderedPageBreak/>
        <w:t>вибуховими матеріалами  промислового  призначення.  –  ДП  «Луганський  ЕТЦ»,  2013.  – 193 с.</w:t>
      </w:r>
    </w:p>
    <w:p w:rsidR="009E1DC2" w:rsidRPr="00AA583C" w:rsidRDefault="009E1DC2" w:rsidP="00AA583C">
      <w:pPr>
        <w:numPr>
          <w:ilvl w:val="0"/>
          <w:numId w:val="16"/>
        </w:numPr>
        <w:tabs>
          <w:tab w:val="left" w:pos="993"/>
        </w:tabs>
        <w:autoSpaceDE/>
        <w:autoSpaceDN/>
        <w:ind w:left="0" w:firstLine="567"/>
        <w:jc w:val="both"/>
        <w:rPr>
          <w:sz w:val="28"/>
          <w:lang w:val="uk-UA"/>
        </w:rPr>
      </w:pPr>
      <w:r w:rsidRPr="00AA583C">
        <w:rPr>
          <w:sz w:val="28"/>
          <w:lang w:val="uk-UA"/>
        </w:rPr>
        <w:t>Технологія та безпека виконання вибухових робіт Практикум /Соболєв В.В., Усик І.І., Терещук Р.М.  – Д.: НГУ, 2006. 114 с.</w:t>
      </w:r>
    </w:p>
    <w:p w:rsidR="009E1DC2" w:rsidRDefault="009E1DC2" w:rsidP="00AA583C">
      <w:pPr>
        <w:numPr>
          <w:ilvl w:val="0"/>
          <w:numId w:val="16"/>
        </w:numPr>
        <w:tabs>
          <w:tab w:val="left" w:pos="993"/>
        </w:tabs>
        <w:autoSpaceDE/>
        <w:autoSpaceDN/>
        <w:ind w:left="0" w:firstLine="567"/>
        <w:jc w:val="both"/>
        <w:rPr>
          <w:sz w:val="28"/>
          <w:lang w:val="uk-UA"/>
        </w:rPr>
      </w:pPr>
      <w:r w:rsidRPr="00AA583C">
        <w:rPr>
          <w:sz w:val="28"/>
          <w:lang w:val="uk-UA"/>
        </w:rPr>
        <w:t>Технологія будівництва горизонтальних і похилих виробок</w:t>
      </w:r>
      <w:r w:rsidR="00AA583C" w:rsidRPr="00AA583C">
        <w:rPr>
          <w:sz w:val="28"/>
          <w:lang w:val="uk-UA"/>
        </w:rPr>
        <w:t>:</w:t>
      </w:r>
      <w:r w:rsidRPr="00AA583C">
        <w:rPr>
          <w:sz w:val="28"/>
          <w:lang w:val="uk-UA"/>
        </w:rPr>
        <w:t xml:space="preserve"> Методичні вказівки до виконання курсового проекту для студентів спеціальності 184 Гірництво / Уклад.: Скобенко О.В., Григор’єв О.Є., Терещук Р.М., Халимендик О.В.– Дніпропетровськ: ДВНЗ «НГУ», 2016.– 63 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СниП ІІ-94-80. Нормы проектирования. Подземные горные выработки. Часть ІІ. – М.: Стройиздат, 1982. – 32 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ДСТУ Б А.2.4-4-99 (ГОСТ 21.101-97) Основные требования к проектной и рабочей документации. – К.: Укрархбудінформ, 1999. – 58 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ГОСТ 2.850-75 – ГОСТ 2.857-75. Горная графическая документация. – М.: Изд-во стандартов, 1983. – 200 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Справочник инженера-шахтостроителя. В 2 т./ Под общ. ред. В.В.Белого. – М.: Недра, 1983. – Т.1. – 424 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Насонов И.Д., Ресин В.И., Шуплик М.Н. Технология строительства подземных сооружений. Ч.1. Строительство вертикальных выработок. – М.: Недра, – 1983. – 232 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Гузеев А.Г., Гудзь А.Г., Пономаренко А.К. Технология строительства горных предприятий. – К.: Вища школа, 1986. – 392 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Смирняков В.В.</w:t>
      </w:r>
      <w:r>
        <w:rPr>
          <w:bCs/>
          <w:sz w:val="28"/>
          <w:szCs w:val="28"/>
          <w:lang w:val="uk-UA"/>
        </w:rPr>
        <w:t>, Вихарев В.И., Очкуров В.И.</w:t>
      </w:r>
      <w:r w:rsidRPr="003B74E5">
        <w:rPr>
          <w:bCs/>
          <w:sz w:val="28"/>
          <w:szCs w:val="28"/>
          <w:lang w:val="uk-UA"/>
        </w:rPr>
        <w:t xml:space="preserve"> Технология строительства горных предприятий. – М.: Недра, 1989. – 573 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Технологические схемы сооружения вертикальных стволов.  В 2 ч. Ч. 1. Оснащение и проходка вертикальных стволов обычным способом. – Харьков: ВНИИОМШС, 1979. – 273 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Единые нормы и расценки на строительные, монтажные и ремонтно-строительные работы: Сборник Е36. Горнопроходческие работы. – М.: Стройиздат, 1988. – 207 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Инструкция по безопасному ведению горных работ на пластах, опасных по внезапным выбросам угля, породы и газа. – М.: ИГД им. А.А.Скочинского. – 1989. – 191с.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Технологические схемы разработки пластов на угольных шахтах. В 2 т. – М.: Минуглепром СССР, 1991. – Т.1. – 206 с.; Т.2. – 413с.</w:t>
      </w:r>
    </w:p>
    <w:p w:rsidR="007A1B33" w:rsidRPr="003B74E5" w:rsidRDefault="007A1B33" w:rsidP="007A1B33">
      <w:pPr>
        <w:numPr>
          <w:ilvl w:val="0"/>
          <w:numId w:val="16"/>
        </w:numPr>
        <w:tabs>
          <w:tab w:val="left" w:pos="993"/>
        </w:tabs>
        <w:autoSpaceDE/>
        <w:autoSpaceDN/>
        <w:ind w:left="0" w:firstLine="567"/>
        <w:jc w:val="both"/>
        <w:rPr>
          <w:bCs/>
          <w:sz w:val="28"/>
          <w:szCs w:val="28"/>
          <w:lang w:val="uk-UA"/>
        </w:rPr>
      </w:pPr>
      <w:r w:rsidRPr="003B74E5">
        <w:rPr>
          <w:bCs/>
          <w:sz w:val="28"/>
          <w:szCs w:val="28"/>
          <w:lang w:val="uk-UA"/>
        </w:rPr>
        <w:t>ПП “Будівельні технології – КОШТОРИС”. Computer Logic, ltd, 2000.</w:t>
      </w:r>
    </w:p>
    <w:p w:rsidR="007A1B33" w:rsidRPr="007A1B33" w:rsidRDefault="007A1B33" w:rsidP="007A1B33">
      <w:pPr>
        <w:numPr>
          <w:ilvl w:val="0"/>
          <w:numId w:val="16"/>
        </w:numPr>
        <w:tabs>
          <w:tab w:val="left" w:pos="993"/>
        </w:tabs>
        <w:autoSpaceDE/>
        <w:autoSpaceDN/>
        <w:ind w:left="0" w:firstLine="567"/>
        <w:jc w:val="both"/>
        <w:rPr>
          <w:sz w:val="28"/>
          <w:szCs w:val="28"/>
          <w:lang w:val="uk-UA"/>
        </w:rPr>
      </w:pPr>
      <w:r w:rsidRPr="003B74E5">
        <w:rPr>
          <w:sz w:val="28"/>
          <w:szCs w:val="28"/>
          <w:lang w:val="uk-UA"/>
        </w:rPr>
        <w:t xml:space="preserve">ДБН Д. 2.2-35-99 Ресурсні елементні кошторисні норми на будівельні роботи: Зб. Е35. – Харків. – 2000. </w:t>
      </w:r>
    </w:p>
    <w:p w:rsidR="001F7819" w:rsidRPr="00624CB5" w:rsidRDefault="001F7819">
      <w:pPr>
        <w:widowControl/>
        <w:autoSpaceDE/>
        <w:autoSpaceDN/>
        <w:spacing w:after="160" w:line="259" w:lineRule="auto"/>
        <w:rPr>
          <w:sz w:val="28"/>
          <w:szCs w:val="28"/>
          <w:lang w:val="uk-UA"/>
        </w:rPr>
      </w:pPr>
    </w:p>
    <w:p w:rsidR="00DD0626" w:rsidRPr="00624CB5" w:rsidRDefault="00DD0626">
      <w:pPr>
        <w:widowControl/>
        <w:autoSpaceDE/>
        <w:autoSpaceDN/>
        <w:spacing w:after="160" w:line="259" w:lineRule="auto"/>
        <w:rPr>
          <w:sz w:val="28"/>
          <w:szCs w:val="28"/>
          <w:lang w:val="uk-UA"/>
        </w:rPr>
      </w:pPr>
      <w:r w:rsidRPr="00624CB5">
        <w:rPr>
          <w:sz w:val="28"/>
          <w:szCs w:val="28"/>
          <w:lang w:val="uk-UA"/>
        </w:rPr>
        <w:br w:type="page"/>
      </w:r>
    </w:p>
    <w:p w:rsidR="00DD0626" w:rsidRPr="00624CB5" w:rsidRDefault="00DD0626" w:rsidP="00727599">
      <w:pPr>
        <w:widowControl/>
        <w:suppressLineNumbers/>
        <w:suppressAutoHyphens/>
        <w:autoSpaceDE/>
        <w:autoSpaceDN/>
        <w:jc w:val="center"/>
        <w:rPr>
          <w:sz w:val="28"/>
          <w:szCs w:val="28"/>
          <w:lang w:val="uk-UA"/>
        </w:rPr>
      </w:pPr>
      <w:r w:rsidRPr="00624CB5">
        <w:rPr>
          <w:sz w:val="28"/>
          <w:szCs w:val="28"/>
          <w:lang w:val="uk-UA"/>
        </w:rPr>
        <w:t>Навчальне видання</w:t>
      </w:r>
    </w:p>
    <w:p w:rsidR="00DD0626" w:rsidRPr="00624CB5" w:rsidRDefault="00DD0626" w:rsidP="001B2ED6">
      <w:pPr>
        <w:widowControl/>
        <w:suppressLineNumbers/>
        <w:suppressAutoHyphens/>
        <w:autoSpaceDE/>
        <w:autoSpaceDN/>
        <w:jc w:val="center"/>
        <w:rPr>
          <w:sz w:val="28"/>
          <w:szCs w:val="28"/>
          <w:lang w:val="uk-UA"/>
        </w:rPr>
      </w:pPr>
    </w:p>
    <w:p w:rsidR="00155F59" w:rsidRPr="00624CB5" w:rsidRDefault="00155F59" w:rsidP="001B2ED6">
      <w:pPr>
        <w:widowControl/>
        <w:suppressLineNumbers/>
        <w:suppressAutoHyphens/>
        <w:autoSpaceDE/>
        <w:autoSpaceDN/>
        <w:jc w:val="center"/>
        <w:rPr>
          <w:sz w:val="28"/>
          <w:szCs w:val="28"/>
          <w:lang w:val="uk-UA"/>
        </w:rPr>
      </w:pPr>
    </w:p>
    <w:p w:rsidR="00155F59" w:rsidRPr="00624CB5" w:rsidRDefault="00155F59" w:rsidP="001B2ED6">
      <w:pPr>
        <w:widowControl/>
        <w:suppressLineNumbers/>
        <w:suppressAutoHyphens/>
        <w:autoSpaceDE/>
        <w:autoSpaceDN/>
        <w:jc w:val="center"/>
        <w:rPr>
          <w:sz w:val="28"/>
          <w:szCs w:val="28"/>
          <w:lang w:val="uk-UA"/>
        </w:rPr>
      </w:pPr>
    </w:p>
    <w:p w:rsidR="00155F59" w:rsidRPr="00624CB5" w:rsidRDefault="00155F59" w:rsidP="001B2ED6">
      <w:pPr>
        <w:widowControl/>
        <w:suppressLineNumbers/>
        <w:suppressAutoHyphens/>
        <w:autoSpaceDE/>
        <w:autoSpaceDN/>
        <w:jc w:val="center"/>
        <w:rPr>
          <w:sz w:val="28"/>
          <w:szCs w:val="28"/>
          <w:lang w:val="uk-UA"/>
        </w:rPr>
      </w:pPr>
    </w:p>
    <w:p w:rsidR="00DD0626" w:rsidRPr="00624CB5" w:rsidRDefault="00DD0626" w:rsidP="001B2ED6">
      <w:pPr>
        <w:widowControl/>
        <w:suppressLineNumbers/>
        <w:suppressAutoHyphens/>
        <w:autoSpaceDE/>
        <w:autoSpaceDN/>
        <w:jc w:val="center"/>
        <w:rPr>
          <w:sz w:val="28"/>
          <w:szCs w:val="28"/>
          <w:lang w:val="uk-UA"/>
        </w:rPr>
      </w:pPr>
    </w:p>
    <w:p w:rsidR="00DD0626" w:rsidRPr="00624CB5" w:rsidRDefault="00DD0626" w:rsidP="001B2ED6">
      <w:pPr>
        <w:widowControl/>
        <w:autoSpaceDE/>
        <w:autoSpaceDN/>
        <w:jc w:val="center"/>
        <w:rPr>
          <w:sz w:val="28"/>
          <w:szCs w:val="28"/>
          <w:lang w:val="uk-UA"/>
        </w:rPr>
      </w:pPr>
      <w:r w:rsidRPr="00624CB5">
        <w:rPr>
          <w:sz w:val="28"/>
          <w:szCs w:val="28"/>
          <w:lang w:val="uk-UA"/>
        </w:rPr>
        <w:t>РОБОЧА ПРОГРАМА НАВЧАЛЬНОЇ ДИСЦИПЛІНИ</w:t>
      </w:r>
    </w:p>
    <w:p w:rsidR="008F3D9F" w:rsidRPr="00624CB5" w:rsidRDefault="00DD0626" w:rsidP="001B2ED6">
      <w:pPr>
        <w:pStyle w:val="a3"/>
        <w:jc w:val="center"/>
        <w:rPr>
          <w:b w:val="0"/>
          <w:sz w:val="28"/>
          <w:szCs w:val="28"/>
        </w:rPr>
      </w:pPr>
      <w:r w:rsidRPr="00624CB5">
        <w:rPr>
          <w:b w:val="0"/>
          <w:sz w:val="28"/>
          <w:szCs w:val="28"/>
        </w:rPr>
        <w:t>«</w:t>
      </w:r>
      <w:r w:rsidR="003535C2">
        <w:rPr>
          <w:b w:val="0"/>
          <w:sz w:val="28"/>
          <w:szCs w:val="28"/>
        </w:rPr>
        <w:t>Технологія будівництва горизонтальних і похилих виробок</w:t>
      </w:r>
      <w:r w:rsidR="005B1AD4" w:rsidRPr="00624CB5">
        <w:rPr>
          <w:b w:val="0"/>
          <w:sz w:val="28"/>
          <w:szCs w:val="28"/>
        </w:rPr>
        <w:t>»</w:t>
      </w:r>
    </w:p>
    <w:p w:rsidR="00DD0626" w:rsidRPr="00624CB5" w:rsidRDefault="005B1AD4" w:rsidP="001B2ED6">
      <w:pPr>
        <w:pStyle w:val="a3"/>
        <w:jc w:val="center"/>
        <w:rPr>
          <w:b w:val="0"/>
          <w:sz w:val="28"/>
          <w:szCs w:val="28"/>
        </w:rPr>
      </w:pPr>
      <w:bookmarkStart w:id="19" w:name="_Hlk11135456"/>
      <w:r w:rsidRPr="00624CB5">
        <w:rPr>
          <w:b w:val="0"/>
          <w:sz w:val="28"/>
          <w:szCs w:val="28"/>
        </w:rPr>
        <w:t xml:space="preserve">для </w:t>
      </w:r>
      <w:r w:rsidR="00E10379" w:rsidRPr="00624CB5">
        <w:rPr>
          <w:b w:val="0"/>
          <w:sz w:val="28"/>
          <w:szCs w:val="28"/>
        </w:rPr>
        <w:t>бакалаврів</w:t>
      </w:r>
      <w:r w:rsidR="008F3D9F" w:rsidRPr="00624CB5">
        <w:rPr>
          <w:b w:val="0"/>
          <w:sz w:val="28"/>
          <w:szCs w:val="28"/>
        </w:rPr>
        <w:t xml:space="preserve"> </w:t>
      </w:r>
      <w:r w:rsidR="00DD0626" w:rsidRPr="00624CB5">
        <w:rPr>
          <w:b w:val="0"/>
          <w:sz w:val="28"/>
          <w:szCs w:val="28"/>
        </w:rPr>
        <w:t xml:space="preserve">спеціальності </w:t>
      </w:r>
      <w:r w:rsidRPr="00624CB5">
        <w:rPr>
          <w:b w:val="0"/>
          <w:sz w:val="28"/>
          <w:szCs w:val="28"/>
        </w:rPr>
        <w:t>184</w:t>
      </w:r>
      <w:r w:rsidR="00DD0626" w:rsidRPr="00624CB5">
        <w:rPr>
          <w:b w:val="0"/>
          <w:sz w:val="28"/>
          <w:szCs w:val="28"/>
        </w:rPr>
        <w:t xml:space="preserve"> «</w:t>
      </w:r>
      <w:r w:rsidRPr="00624CB5">
        <w:rPr>
          <w:b w:val="0"/>
          <w:sz w:val="28"/>
          <w:szCs w:val="28"/>
        </w:rPr>
        <w:t>Гірництво</w:t>
      </w:r>
      <w:r w:rsidR="00DD0626" w:rsidRPr="00624CB5">
        <w:rPr>
          <w:b w:val="0"/>
          <w:sz w:val="28"/>
          <w:szCs w:val="28"/>
        </w:rPr>
        <w:t>»</w:t>
      </w:r>
    </w:p>
    <w:p w:rsidR="008F3D9F" w:rsidRPr="00624CB5" w:rsidRDefault="008F3D9F" w:rsidP="001B2ED6">
      <w:pPr>
        <w:pStyle w:val="a3"/>
        <w:jc w:val="center"/>
        <w:rPr>
          <w:b w:val="0"/>
          <w:sz w:val="28"/>
          <w:szCs w:val="28"/>
        </w:rPr>
      </w:pPr>
      <w:r w:rsidRPr="00624CB5">
        <w:rPr>
          <w:b w:val="0"/>
          <w:sz w:val="28"/>
          <w:szCs w:val="28"/>
        </w:rPr>
        <w:t>спеціалізаці</w:t>
      </w:r>
      <w:r w:rsidR="00DE37B9">
        <w:rPr>
          <w:b w:val="0"/>
          <w:sz w:val="28"/>
          <w:szCs w:val="28"/>
        </w:rPr>
        <w:t>я</w:t>
      </w:r>
      <w:r w:rsidRPr="00624CB5">
        <w:rPr>
          <w:b w:val="0"/>
          <w:sz w:val="28"/>
          <w:szCs w:val="28"/>
        </w:rPr>
        <w:t xml:space="preserve"> «Шахтне і підземне будівництво»</w:t>
      </w:r>
    </w:p>
    <w:bookmarkEnd w:id="19"/>
    <w:p w:rsidR="00DD0626" w:rsidRPr="00624CB5" w:rsidRDefault="00DD0626" w:rsidP="001B2ED6">
      <w:pPr>
        <w:widowControl/>
        <w:suppressLineNumbers/>
        <w:shd w:val="clear" w:color="auto" w:fill="FFFFFF"/>
        <w:suppressAutoHyphens/>
        <w:autoSpaceDE/>
        <w:autoSpaceDN/>
        <w:rPr>
          <w:sz w:val="28"/>
          <w:szCs w:val="28"/>
          <w:lang w:val="uk-UA"/>
        </w:rPr>
      </w:pPr>
    </w:p>
    <w:p w:rsidR="00DD0626" w:rsidRPr="00624CB5" w:rsidRDefault="00DD0626" w:rsidP="001B2ED6">
      <w:pPr>
        <w:widowControl/>
        <w:suppressLineNumbers/>
        <w:shd w:val="clear" w:color="auto" w:fill="FFFFFF"/>
        <w:suppressAutoHyphens/>
        <w:autoSpaceDE/>
        <w:autoSpaceDN/>
        <w:rPr>
          <w:sz w:val="28"/>
          <w:szCs w:val="28"/>
          <w:lang w:val="uk-UA"/>
        </w:rPr>
      </w:pPr>
    </w:p>
    <w:p w:rsidR="00DD0626" w:rsidRPr="00624CB5" w:rsidRDefault="00DD0626" w:rsidP="001B2ED6">
      <w:pPr>
        <w:widowControl/>
        <w:suppressLineNumbers/>
        <w:suppressAutoHyphens/>
        <w:autoSpaceDE/>
        <w:autoSpaceDN/>
        <w:ind w:left="-6"/>
        <w:jc w:val="center"/>
        <w:rPr>
          <w:sz w:val="28"/>
          <w:szCs w:val="28"/>
          <w:lang w:val="uk-UA"/>
        </w:rPr>
      </w:pPr>
      <w:r w:rsidRPr="00624CB5">
        <w:rPr>
          <w:sz w:val="28"/>
          <w:szCs w:val="28"/>
          <w:lang w:val="uk-UA"/>
        </w:rPr>
        <w:t>Розробник</w:t>
      </w:r>
      <w:r w:rsidR="00D12333" w:rsidRPr="00624CB5">
        <w:rPr>
          <w:sz w:val="28"/>
          <w:szCs w:val="28"/>
          <w:lang w:val="uk-UA"/>
        </w:rPr>
        <w:t>и</w:t>
      </w:r>
      <w:r w:rsidRPr="00624CB5">
        <w:rPr>
          <w:sz w:val="28"/>
          <w:szCs w:val="28"/>
          <w:lang w:val="uk-UA"/>
        </w:rPr>
        <w:t xml:space="preserve">: </w:t>
      </w:r>
      <w:r w:rsidR="00D12333" w:rsidRPr="00624CB5">
        <w:rPr>
          <w:sz w:val="28"/>
          <w:szCs w:val="28"/>
          <w:lang w:val="uk-UA"/>
        </w:rPr>
        <w:tab/>
      </w:r>
      <w:r w:rsidR="00DC3FDA" w:rsidRPr="00624CB5">
        <w:rPr>
          <w:sz w:val="28"/>
          <w:szCs w:val="28"/>
          <w:lang w:val="uk-UA"/>
        </w:rPr>
        <w:t>Гапєєв Сергій Миколайович</w:t>
      </w:r>
    </w:p>
    <w:p w:rsidR="00DC3FDA" w:rsidRPr="00624CB5" w:rsidRDefault="00DC3FDA" w:rsidP="00D12333">
      <w:pPr>
        <w:widowControl/>
        <w:suppressLineNumbers/>
        <w:suppressAutoHyphens/>
        <w:autoSpaceDE/>
        <w:autoSpaceDN/>
        <w:ind w:left="4248"/>
        <w:rPr>
          <w:sz w:val="28"/>
          <w:szCs w:val="28"/>
          <w:lang w:val="uk-UA"/>
        </w:rPr>
      </w:pPr>
      <w:r w:rsidRPr="00624CB5">
        <w:rPr>
          <w:sz w:val="28"/>
          <w:szCs w:val="28"/>
          <w:lang w:val="uk-UA"/>
        </w:rPr>
        <w:t>Коваленко Владислав Вікторович</w:t>
      </w:r>
    </w:p>
    <w:p w:rsidR="00DD0626" w:rsidRPr="00624CB5" w:rsidRDefault="00DD0626" w:rsidP="001B2ED6">
      <w:pPr>
        <w:widowControl/>
        <w:suppressLineNumbers/>
        <w:shd w:val="clear" w:color="auto" w:fill="FFFFFF"/>
        <w:suppressAutoHyphens/>
        <w:autoSpaceDE/>
        <w:autoSpaceDN/>
        <w:rPr>
          <w:sz w:val="28"/>
          <w:szCs w:val="28"/>
          <w:lang w:val="uk-UA"/>
        </w:rPr>
      </w:pPr>
    </w:p>
    <w:p w:rsidR="00DD0626" w:rsidRPr="00624CB5"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624CB5"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624CB5"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ind w:left="-12"/>
        <w:jc w:val="center"/>
        <w:rPr>
          <w:sz w:val="28"/>
          <w:szCs w:val="28"/>
          <w:highlight w:val="yellow"/>
          <w:lang w:val="uk-UA"/>
        </w:rPr>
      </w:pPr>
    </w:p>
    <w:p w:rsidR="00DD0626" w:rsidRPr="00624CB5" w:rsidRDefault="00DD0626" w:rsidP="001B2ED6">
      <w:pPr>
        <w:widowControl/>
        <w:suppressLineNumbers/>
        <w:suppressAutoHyphens/>
        <w:autoSpaceDE/>
        <w:autoSpaceDN/>
        <w:jc w:val="center"/>
        <w:rPr>
          <w:sz w:val="28"/>
          <w:szCs w:val="28"/>
          <w:lang w:val="uk-UA"/>
        </w:rPr>
      </w:pPr>
      <w:r w:rsidRPr="00624CB5">
        <w:rPr>
          <w:sz w:val="28"/>
          <w:szCs w:val="28"/>
          <w:lang w:val="uk-UA"/>
        </w:rPr>
        <w:t>Підготовлено до виходу в світ</w:t>
      </w:r>
    </w:p>
    <w:p w:rsidR="00DD0626" w:rsidRPr="00624CB5" w:rsidRDefault="00DD0626" w:rsidP="001B2ED6">
      <w:pPr>
        <w:widowControl/>
        <w:suppressLineNumbers/>
        <w:suppressAutoHyphens/>
        <w:autoSpaceDE/>
        <w:autoSpaceDN/>
        <w:jc w:val="center"/>
        <w:rPr>
          <w:sz w:val="28"/>
          <w:szCs w:val="28"/>
          <w:lang w:val="uk-UA"/>
        </w:rPr>
      </w:pPr>
      <w:r w:rsidRPr="00624CB5">
        <w:rPr>
          <w:sz w:val="28"/>
          <w:szCs w:val="28"/>
          <w:lang w:val="uk-UA"/>
        </w:rPr>
        <w:t>у Національному технічному університеті</w:t>
      </w:r>
    </w:p>
    <w:p w:rsidR="00DD0626" w:rsidRPr="00624CB5" w:rsidRDefault="00DD0626" w:rsidP="001B2ED6">
      <w:pPr>
        <w:widowControl/>
        <w:suppressLineNumbers/>
        <w:suppressAutoHyphens/>
        <w:autoSpaceDE/>
        <w:autoSpaceDN/>
        <w:jc w:val="center"/>
        <w:rPr>
          <w:sz w:val="28"/>
          <w:szCs w:val="28"/>
          <w:lang w:val="uk-UA"/>
        </w:rPr>
      </w:pPr>
      <w:r w:rsidRPr="00624CB5">
        <w:rPr>
          <w:sz w:val="28"/>
          <w:szCs w:val="28"/>
          <w:lang w:val="uk-UA"/>
        </w:rPr>
        <w:t>«Дніпровська політехніка».</w:t>
      </w:r>
    </w:p>
    <w:p w:rsidR="00DD0626" w:rsidRPr="00624CB5" w:rsidRDefault="00DD0626" w:rsidP="001B2ED6">
      <w:pPr>
        <w:widowControl/>
        <w:suppressLineNumbers/>
        <w:suppressAutoHyphens/>
        <w:autoSpaceDE/>
        <w:autoSpaceDN/>
        <w:jc w:val="center"/>
        <w:rPr>
          <w:sz w:val="28"/>
          <w:szCs w:val="28"/>
          <w:lang w:val="uk-UA"/>
        </w:rPr>
      </w:pPr>
      <w:r w:rsidRPr="00624CB5">
        <w:rPr>
          <w:sz w:val="28"/>
          <w:szCs w:val="28"/>
          <w:lang w:val="uk-UA"/>
        </w:rPr>
        <w:t>Свідоцтво про внесення до Державного реєстру ДК № 1842</w:t>
      </w:r>
    </w:p>
    <w:p w:rsidR="00DD0626" w:rsidRPr="00624CB5" w:rsidRDefault="00362C2F">
      <w:pPr>
        <w:widowControl/>
        <w:suppressLineNumbers/>
        <w:suppressAutoHyphens/>
        <w:autoSpaceDE/>
        <w:autoSpaceDN/>
        <w:jc w:val="center"/>
        <w:rPr>
          <w:bCs/>
          <w:sz w:val="28"/>
          <w:szCs w:val="28"/>
          <w:lang w:val="uk-UA"/>
        </w:rPr>
      </w:pPr>
      <w:r w:rsidRPr="00624CB5">
        <w:rPr>
          <w:sz w:val="28"/>
          <w:szCs w:val="28"/>
          <w:lang w:val="uk-UA"/>
        </w:rPr>
        <w:t>49005</w:t>
      </w:r>
      <w:r w:rsidR="00DD0626" w:rsidRPr="00624CB5">
        <w:rPr>
          <w:sz w:val="28"/>
          <w:szCs w:val="28"/>
          <w:lang w:val="uk-UA"/>
        </w:rPr>
        <w:t>, м. Дніпро, просп. Д. Яворницького, 19</w:t>
      </w:r>
    </w:p>
    <w:sectPr w:rsidR="00DD0626" w:rsidRPr="00624CB5" w:rsidSect="00E50E08">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F09" w:rsidRDefault="00FC1F09" w:rsidP="00B95F75">
      <w:pPr>
        <w:widowControl/>
        <w:autoSpaceDE/>
        <w:autoSpaceDN/>
        <w:rPr>
          <w:sz w:val="24"/>
          <w:szCs w:val="24"/>
          <w:lang w:val="uk-UA"/>
        </w:rPr>
      </w:pPr>
      <w:r>
        <w:rPr>
          <w:sz w:val="24"/>
          <w:szCs w:val="24"/>
          <w:lang w:val="uk-UA"/>
        </w:rPr>
        <w:separator/>
      </w:r>
    </w:p>
  </w:endnote>
  <w:endnote w:type="continuationSeparator" w:id="0">
    <w:p w:rsidR="00FC1F09" w:rsidRDefault="00FC1F09" w:rsidP="00B95F75">
      <w:pPr>
        <w:widowControl/>
        <w:autoSpaceDE/>
        <w:autoSpaceDN/>
        <w:rPr>
          <w:sz w:val="24"/>
          <w:szCs w:val="24"/>
          <w:lang w:val="uk-UA"/>
        </w:rPr>
      </w:pPr>
      <w:r>
        <w:rPr>
          <w:sz w:val="24"/>
          <w:szCs w:val="24"/>
          <w:lang w:val="uk-U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libri Light">
    <w:altName w:val="Segoe UI"/>
    <w:panose1 w:val="020B0604020202020204"/>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F8" w:rsidRDefault="00B131F8">
    <w:pPr>
      <w:pStyle w:val="af0"/>
      <w:jc w:val="center"/>
    </w:pPr>
    <w:r>
      <w:rPr>
        <w:noProof/>
      </w:rPr>
      <w:fldChar w:fldCharType="begin"/>
    </w:r>
    <w:r>
      <w:rPr>
        <w:noProof/>
      </w:rPr>
      <w:instrText xml:space="preserve"> PAGE   \* MERGEFORMAT </w:instrText>
    </w:r>
    <w:r>
      <w:rPr>
        <w:noProof/>
      </w:rPr>
      <w:fldChar w:fldCharType="separate"/>
    </w:r>
    <w:r w:rsidR="001A5B32">
      <w:rPr>
        <w:noProof/>
      </w:rPr>
      <w:t>15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F09" w:rsidRDefault="00FC1F09" w:rsidP="00B95F75">
      <w:pPr>
        <w:widowControl/>
        <w:autoSpaceDE/>
        <w:autoSpaceDN/>
        <w:rPr>
          <w:sz w:val="24"/>
          <w:szCs w:val="24"/>
          <w:lang w:val="uk-UA"/>
        </w:rPr>
      </w:pPr>
      <w:r>
        <w:rPr>
          <w:sz w:val="24"/>
          <w:szCs w:val="24"/>
          <w:lang w:val="uk-UA"/>
        </w:rPr>
        <w:separator/>
      </w:r>
    </w:p>
  </w:footnote>
  <w:footnote w:type="continuationSeparator" w:id="0">
    <w:p w:rsidR="00FC1F09" w:rsidRDefault="00FC1F09" w:rsidP="00B95F75">
      <w:pPr>
        <w:widowControl/>
        <w:autoSpaceDE/>
        <w:autoSpaceDN/>
        <w:rPr>
          <w:sz w:val="24"/>
          <w:szCs w:val="24"/>
          <w:lang w:val="uk-UA"/>
        </w:rPr>
      </w:pPr>
      <w:r>
        <w:rPr>
          <w:sz w:val="24"/>
          <w:szCs w:val="24"/>
          <w:lang w:val="uk-U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0D215AD9"/>
    <w:multiLevelType w:val="hybridMultilevel"/>
    <w:tmpl w:val="DFFA1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0473A2"/>
    <w:multiLevelType w:val="hybridMultilevel"/>
    <w:tmpl w:val="9FC83C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4">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8">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2"/>
  </w:num>
  <w:num w:numId="3">
    <w:abstractNumId w:val="14"/>
  </w:num>
  <w:num w:numId="4">
    <w:abstractNumId w:val="2"/>
  </w:num>
  <w:num w:numId="5">
    <w:abstractNumId w:val="15"/>
  </w:num>
  <w:num w:numId="6">
    <w:abstractNumId w:val="7"/>
  </w:num>
  <w:num w:numId="7">
    <w:abstractNumId w:val="10"/>
  </w:num>
  <w:num w:numId="8">
    <w:abstractNumId w:val="13"/>
  </w:num>
  <w:num w:numId="9">
    <w:abstractNumId w:val="20"/>
  </w:num>
  <w:num w:numId="10">
    <w:abstractNumId w:val="8"/>
  </w:num>
  <w:num w:numId="11">
    <w:abstractNumId w:val="18"/>
  </w:num>
  <w:num w:numId="12">
    <w:abstractNumId w:val="6"/>
  </w:num>
  <w:num w:numId="13">
    <w:abstractNumId w:val="11"/>
  </w:num>
  <w:num w:numId="14">
    <w:abstractNumId w:val="9"/>
  </w:num>
  <w:num w:numId="15">
    <w:abstractNumId w:val="1"/>
  </w:num>
  <w:num w:numId="16">
    <w:abstractNumId w:val="16"/>
  </w:num>
  <w:num w:numId="17">
    <w:abstractNumId w:val="19"/>
  </w:num>
  <w:num w:numId="18">
    <w:abstractNumId w:val="0"/>
  </w:num>
  <w:num w:numId="19">
    <w:abstractNumId w:val="3"/>
  </w:num>
  <w:num w:numId="20">
    <w:abstractNumId w:val="17"/>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5FB"/>
    <w:rsid w:val="0000601A"/>
    <w:rsid w:val="0000613A"/>
    <w:rsid w:val="00011B6A"/>
    <w:rsid w:val="00011CB7"/>
    <w:rsid w:val="00012179"/>
    <w:rsid w:val="00022CC4"/>
    <w:rsid w:val="00026518"/>
    <w:rsid w:val="00031245"/>
    <w:rsid w:val="000322B9"/>
    <w:rsid w:val="0004099A"/>
    <w:rsid w:val="00041D66"/>
    <w:rsid w:val="0004380B"/>
    <w:rsid w:val="0004599F"/>
    <w:rsid w:val="000512EA"/>
    <w:rsid w:val="000567C9"/>
    <w:rsid w:val="00064D43"/>
    <w:rsid w:val="000658DB"/>
    <w:rsid w:val="00076FB4"/>
    <w:rsid w:val="000804A4"/>
    <w:rsid w:val="00082F61"/>
    <w:rsid w:val="00084185"/>
    <w:rsid w:val="000878AC"/>
    <w:rsid w:val="00091888"/>
    <w:rsid w:val="00091BD7"/>
    <w:rsid w:val="000A4DEC"/>
    <w:rsid w:val="000A5D61"/>
    <w:rsid w:val="000A6222"/>
    <w:rsid w:val="000B2980"/>
    <w:rsid w:val="000B57D9"/>
    <w:rsid w:val="000C5BA8"/>
    <w:rsid w:val="000C6538"/>
    <w:rsid w:val="000D03FA"/>
    <w:rsid w:val="000D1BCB"/>
    <w:rsid w:val="000D70FE"/>
    <w:rsid w:val="000D7F6A"/>
    <w:rsid w:val="000E0106"/>
    <w:rsid w:val="000E526B"/>
    <w:rsid w:val="000E5B22"/>
    <w:rsid w:val="000E5BF7"/>
    <w:rsid w:val="000F0055"/>
    <w:rsid w:val="001011EE"/>
    <w:rsid w:val="00110CE0"/>
    <w:rsid w:val="00112426"/>
    <w:rsid w:val="0011250A"/>
    <w:rsid w:val="001143C5"/>
    <w:rsid w:val="001167AB"/>
    <w:rsid w:val="00123446"/>
    <w:rsid w:val="00123C14"/>
    <w:rsid w:val="001334A0"/>
    <w:rsid w:val="001373CE"/>
    <w:rsid w:val="00137AF2"/>
    <w:rsid w:val="00140448"/>
    <w:rsid w:val="00150417"/>
    <w:rsid w:val="001508A1"/>
    <w:rsid w:val="00155F59"/>
    <w:rsid w:val="00160A97"/>
    <w:rsid w:val="001620F7"/>
    <w:rsid w:val="0016296D"/>
    <w:rsid w:val="0016422C"/>
    <w:rsid w:val="00164E0B"/>
    <w:rsid w:val="00165CB3"/>
    <w:rsid w:val="00166E07"/>
    <w:rsid w:val="001672BF"/>
    <w:rsid w:val="00175911"/>
    <w:rsid w:val="00182899"/>
    <w:rsid w:val="0018473C"/>
    <w:rsid w:val="00187E6A"/>
    <w:rsid w:val="001927A4"/>
    <w:rsid w:val="00194586"/>
    <w:rsid w:val="00196FFA"/>
    <w:rsid w:val="001A087A"/>
    <w:rsid w:val="001A5B32"/>
    <w:rsid w:val="001A6E5D"/>
    <w:rsid w:val="001B1182"/>
    <w:rsid w:val="001B2BA4"/>
    <w:rsid w:val="001B2ED6"/>
    <w:rsid w:val="001C121E"/>
    <w:rsid w:val="001C1B6F"/>
    <w:rsid w:val="001C455B"/>
    <w:rsid w:val="001C775F"/>
    <w:rsid w:val="001C7C2F"/>
    <w:rsid w:val="001D0B99"/>
    <w:rsid w:val="001D0E47"/>
    <w:rsid w:val="001D2D5C"/>
    <w:rsid w:val="001D44E4"/>
    <w:rsid w:val="001D5294"/>
    <w:rsid w:val="001D7AEB"/>
    <w:rsid w:val="001E148E"/>
    <w:rsid w:val="001E1880"/>
    <w:rsid w:val="001E33C4"/>
    <w:rsid w:val="001E7294"/>
    <w:rsid w:val="001E79B1"/>
    <w:rsid w:val="001F06AF"/>
    <w:rsid w:val="001F2951"/>
    <w:rsid w:val="001F2F86"/>
    <w:rsid w:val="001F6B6C"/>
    <w:rsid w:val="001F7819"/>
    <w:rsid w:val="00205335"/>
    <w:rsid w:val="002146A0"/>
    <w:rsid w:val="00215C5A"/>
    <w:rsid w:val="00220AE4"/>
    <w:rsid w:val="00225B42"/>
    <w:rsid w:val="00234B6B"/>
    <w:rsid w:val="0023500E"/>
    <w:rsid w:val="0024257E"/>
    <w:rsid w:val="0024301F"/>
    <w:rsid w:val="002470AC"/>
    <w:rsid w:val="00254D01"/>
    <w:rsid w:val="00255A2F"/>
    <w:rsid w:val="00255D53"/>
    <w:rsid w:val="00256C40"/>
    <w:rsid w:val="00257372"/>
    <w:rsid w:val="002638F6"/>
    <w:rsid w:val="00265939"/>
    <w:rsid w:val="0026723B"/>
    <w:rsid w:val="00272336"/>
    <w:rsid w:val="002733F1"/>
    <w:rsid w:val="00273451"/>
    <w:rsid w:val="00273ACB"/>
    <w:rsid w:val="00274A96"/>
    <w:rsid w:val="00275199"/>
    <w:rsid w:val="00286B8D"/>
    <w:rsid w:val="002910B2"/>
    <w:rsid w:val="002B0B64"/>
    <w:rsid w:val="002C06C3"/>
    <w:rsid w:val="002C3269"/>
    <w:rsid w:val="002C48F1"/>
    <w:rsid w:val="002C5352"/>
    <w:rsid w:val="002D0D9A"/>
    <w:rsid w:val="002D4B16"/>
    <w:rsid w:val="002E652D"/>
    <w:rsid w:val="002E7B73"/>
    <w:rsid w:val="002F253C"/>
    <w:rsid w:val="00303B86"/>
    <w:rsid w:val="00304D32"/>
    <w:rsid w:val="00307B33"/>
    <w:rsid w:val="0031379B"/>
    <w:rsid w:val="00317445"/>
    <w:rsid w:val="0032312C"/>
    <w:rsid w:val="00327C7A"/>
    <w:rsid w:val="003356CF"/>
    <w:rsid w:val="00344224"/>
    <w:rsid w:val="003470C6"/>
    <w:rsid w:val="00347B27"/>
    <w:rsid w:val="00352024"/>
    <w:rsid w:val="003535C2"/>
    <w:rsid w:val="00354C14"/>
    <w:rsid w:val="00360266"/>
    <w:rsid w:val="00362805"/>
    <w:rsid w:val="00362C2F"/>
    <w:rsid w:val="00363D1C"/>
    <w:rsid w:val="00376BCE"/>
    <w:rsid w:val="00382574"/>
    <w:rsid w:val="0038764E"/>
    <w:rsid w:val="00387932"/>
    <w:rsid w:val="003915EC"/>
    <w:rsid w:val="00393129"/>
    <w:rsid w:val="003972F2"/>
    <w:rsid w:val="003A3B53"/>
    <w:rsid w:val="003B3F64"/>
    <w:rsid w:val="003C0644"/>
    <w:rsid w:val="003C271B"/>
    <w:rsid w:val="003D13A9"/>
    <w:rsid w:val="003D2378"/>
    <w:rsid w:val="003E1B3A"/>
    <w:rsid w:val="003F353E"/>
    <w:rsid w:val="003F35DD"/>
    <w:rsid w:val="003F3D2A"/>
    <w:rsid w:val="00401F46"/>
    <w:rsid w:val="00407CCB"/>
    <w:rsid w:val="004104C4"/>
    <w:rsid w:val="00411302"/>
    <w:rsid w:val="0041580E"/>
    <w:rsid w:val="00421C05"/>
    <w:rsid w:val="00423103"/>
    <w:rsid w:val="00425D6B"/>
    <w:rsid w:val="004274EA"/>
    <w:rsid w:val="00437DC3"/>
    <w:rsid w:val="004403EA"/>
    <w:rsid w:val="00440F50"/>
    <w:rsid w:val="004446AF"/>
    <w:rsid w:val="00453774"/>
    <w:rsid w:val="00455DAA"/>
    <w:rsid w:val="00467DC3"/>
    <w:rsid w:val="00474F88"/>
    <w:rsid w:val="0047502B"/>
    <w:rsid w:val="00475E7D"/>
    <w:rsid w:val="004762A7"/>
    <w:rsid w:val="00476549"/>
    <w:rsid w:val="004839BB"/>
    <w:rsid w:val="00485DC4"/>
    <w:rsid w:val="004915BC"/>
    <w:rsid w:val="00492FB2"/>
    <w:rsid w:val="00494E17"/>
    <w:rsid w:val="00496006"/>
    <w:rsid w:val="004A0405"/>
    <w:rsid w:val="004A382A"/>
    <w:rsid w:val="004A5DF6"/>
    <w:rsid w:val="004A622E"/>
    <w:rsid w:val="004B3BC8"/>
    <w:rsid w:val="004B73C4"/>
    <w:rsid w:val="004C2535"/>
    <w:rsid w:val="004C469D"/>
    <w:rsid w:val="004D0E42"/>
    <w:rsid w:val="004D3E13"/>
    <w:rsid w:val="004D4C31"/>
    <w:rsid w:val="004D6842"/>
    <w:rsid w:val="004E2A9B"/>
    <w:rsid w:val="004E51BF"/>
    <w:rsid w:val="004E716B"/>
    <w:rsid w:val="004F37D1"/>
    <w:rsid w:val="004F3C06"/>
    <w:rsid w:val="004F6FE7"/>
    <w:rsid w:val="00510282"/>
    <w:rsid w:val="005129D4"/>
    <w:rsid w:val="005172AF"/>
    <w:rsid w:val="0051730F"/>
    <w:rsid w:val="005220A2"/>
    <w:rsid w:val="00524D35"/>
    <w:rsid w:val="005335F0"/>
    <w:rsid w:val="00533709"/>
    <w:rsid w:val="005415E2"/>
    <w:rsid w:val="00543DCE"/>
    <w:rsid w:val="005442CC"/>
    <w:rsid w:val="005446F4"/>
    <w:rsid w:val="005457E6"/>
    <w:rsid w:val="00547590"/>
    <w:rsid w:val="00547B58"/>
    <w:rsid w:val="00553261"/>
    <w:rsid w:val="005618B4"/>
    <w:rsid w:val="00567232"/>
    <w:rsid w:val="00567B20"/>
    <w:rsid w:val="00572325"/>
    <w:rsid w:val="005759F5"/>
    <w:rsid w:val="00577555"/>
    <w:rsid w:val="00590B1B"/>
    <w:rsid w:val="0059119A"/>
    <w:rsid w:val="005929EA"/>
    <w:rsid w:val="005A0C8E"/>
    <w:rsid w:val="005A1EFA"/>
    <w:rsid w:val="005A514A"/>
    <w:rsid w:val="005B1AD4"/>
    <w:rsid w:val="005B2352"/>
    <w:rsid w:val="005B5148"/>
    <w:rsid w:val="005B5C31"/>
    <w:rsid w:val="005C1A7B"/>
    <w:rsid w:val="005D1DE1"/>
    <w:rsid w:val="005D54CE"/>
    <w:rsid w:val="005D6891"/>
    <w:rsid w:val="005E587E"/>
    <w:rsid w:val="005F4210"/>
    <w:rsid w:val="005F5A5F"/>
    <w:rsid w:val="005F69DF"/>
    <w:rsid w:val="005F7006"/>
    <w:rsid w:val="0060073A"/>
    <w:rsid w:val="00600F76"/>
    <w:rsid w:val="00602C9C"/>
    <w:rsid w:val="00603901"/>
    <w:rsid w:val="00603DDD"/>
    <w:rsid w:val="00603FA6"/>
    <w:rsid w:val="0060579E"/>
    <w:rsid w:val="0060695B"/>
    <w:rsid w:val="00612142"/>
    <w:rsid w:val="0062118B"/>
    <w:rsid w:val="00622269"/>
    <w:rsid w:val="00624CB5"/>
    <w:rsid w:val="00630F49"/>
    <w:rsid w:val="006317DA"/>
    <w:rsid w:val="00640AA4"/>
    <w:rsid w:val="00642CDA"/>
    <w:rsid w:val="006517BA"/>
    <w:rsid w:val="006523CA"/>
    <w:rsid w:val="00662F85"/>
    <w:rsid w:val="006634CB"/>
    <w:rsid w:val="0066472E"/>
    <w:rsid w:val="0066569C"/>
    <w:rsid w:val="006705FB"/>
    <w:rsid w:val="00677E8B"/>
    <w:rsid w:val="00680664"/>
    <w:rsid w:val="0068094F"/>
    <w:rsid w:val="00681668"/>
    <w:rsid w:val="00682348"/>
    <w:rsid w:val="00682662"/>
    <w:rsid w:val="00683C1B"/>
    <w:rsid w:val="006846EC"/>
    <w:rsid w:val="00694129"/>
    <w:rsid w:val="00695C91"/>
    <w:rsid w:val="006972C6"/>
    <w:rsid w:val="006A0523"/>
    <w:rsid w:val="006A70D8"/>
    <w:rsid w:val="006B131E"/>
    <w:rsid w:val="006C360B"/>
    <w:rsid w:val="006D0B84"/>
    <w:rsid w:val="006D4C92"/>
    <w:rsid w:val="006E0CAF"/>
    <w:rsid w:val="006E23C2"/>
    <w:rsid w:val="006E5ACF"/>
    <w:rsid w:val="006F04BB"/>
    <w:rsid w:val="006F0A89"/>
    <w:rsid w:val="006F1CEF"/>
    <w:rsid w:val="006F79EB"/>
    <w:rsid w:val="0070432F"/>
    <w:rsid w:val="00722E70"/>
    <w:rsid w:val="0072301E"/>
    <w:rsid w:val="00727599"/>
    <w:rsid w:val="00740BCC"/>
    <w:rsid w:val="007417D7"/>
    <w:rsid w:val="00744C98"/>
    <w:rsid w:val="00746F1B"/>
    <w:rsid w:val="00754923"/>
    <w:rsid w:val="007640D6"/>
    <w:rsid w:val="00771271"/>
    <w:rsid w:val="0077239D"/>
    <w:rsid w:val="00772DFB"/>
    <w:rsid w:val="00774079"/>
    <w:rsid w:val="00775DE0"/>
    <w:rsid w:val="00777FB6"/>
    <w:rsid w:val="007802B3"/>
    <w:rsid w:val="007806B7"/>
    <w:rsid w:val="0078239B"/>
    <w:rsid w:val="0078758D"/>
    <w:rsid w:val="007940D1"/>
    <w:rsid w:val="007A1B33"/>
    <w:rsid w:val="007B0470"/>
    <w:rsid w:val="007C58EC"/>
    <w:rsid w:val="007C62CB"/>
    <w:rsid w:val="007D0B1E"/>
    <w:rsid w:val="007D3D80"/>
    <w:rsid w:val="007D4B3B"/>
    <w:rsid w:val="007F0243"/>
    <w:rsid w:val="007F2D4D"/>
    <w:rsid w:val="007F387F"/>
    <w:rsid w:val="007F57D7"/>
    <w:rsid w:val="007F5BDD"/>
    <w:rsid w:val="0080072C"/>
    <w:rsid w:val="008040FF"/>
    <w:rsid w:val="0080545A"/>
    <w:rsid w:val="00805D9A"/>
    <w:rsid w:val="00810D0F"/>
    <w:rsid w:val="00825DFC"/>
    <w:rsid w:val="00826852"/>
    <w:rsid w:val="008335B3"/>
    <w:rsid w:val="00833B67"/>
    <w:rsid w:val="0083494E"/>
    <w:rsid w:val="00835C87"/>
    <w:rsid w:val="00840E39"/>
    <w:rsid w:val="00844C34"/>
    <w:rsid w:val="0085137B"/>
    <w:rsid w:val="008531BA"/>
    <w:rsid w:val="00862EBF"/>
    <w:rsid w:val="00863024"/>
    <w:rsid w:val="00863161"/>
    <w:rsid w:val="008655EC"/>
    <w:rsid w:val="00865C0D"/>
    <w:rsid w:val="00867B60"/>
    <w:rsid w:val="00871D44"/>
    <w:rsid w:val="00890E5D"/>
    <w:rsid w:val="00891C29"/>
    <w:rsid w:val="008920E3"/>
    <w:rsid w:val="00895AE8"/>
    <w:rsid w:val="008A666D"/>
    <w:rsid w:val="008B20E6"/>
    <w:rsid w:val="008B57B7"/>
    <w:rsid w:val="008C4808"/>
    <w:rsid w:val="008D05AC"/>
    <w:rsid w:val="008D0C7F"/>
    <w:rsid w:val="008D2ABF"/>
    <w:rsid w:val="008E12A5"/>
    <w:rsid w:val="008E5FA6"/>
    <w:rsid w:val="008F2496"/>
    <w:rsid w:val="008F3D9F"/>
    <w:rsid w:val="008F5639"/>
    <w:rsid w:val="00900D89"/>
    <w:rsid w:val="00905302"/>
    <w:rsid w:val="00905B7A"/>
    <w:rsid w:val="00910E85"/>
    <w:rsid w:val="00912CE2"/>
    <w:rsid w:val="00913FE6"/>
    <w:rsid w:val="00915844"/>
    <w:rsid w:val="00916A4D"/>
    <w:rsid w:val="00922C61"/>
    <w:rsid w:val="00922E80"/>
    <w:rsid w:val="00925F22"/>
    <w:rsid w:val="00926D0D"/>
    <w:rsid w:val="00930D3A"/>
    <w:rsid w:val="009350A6"/>
    <w:rsid w:val="00940827"/>
    <w:rsid w:val="00943E27"/>
    <w:rsid w:val="00946009"/>
    <w:rsid w:val="00952FFB"/>
    <w:rsid w:val="00954309"/>
    <w:rsid w:val="009572D4"/>
    <w:rsid w:val="0096190A"/>
    <w:rsid w:val="00963EBC"/>
    <w:rsid w:val="00963FDF"/>
    <w:rsid w:val="00964881"/>
    <w:rsid w:val="009652A1"/>
    <w:rsid w:val="00973144"/>
    <w:rsid w:val="00975658"/>
    <w:rsid w:val="009779E6"/>
    <w:rsid w:val="009779FB"/>
    <w:rsid w:val="00980F08"/>
    <w:rsid w:val="0098277D"/>
    <w:rsid w:val="009827D4"/>
    <w:rsid w:val="00983A8E"/>
    <w:rsid w:val="00984C5D"/>
    <w:rsid w:val="00986AD4"/>
    <w:rsid w:val="00991946"/>
    <w:rsid w:val="00992E80"/>
    <w:rsid w:val="0099360B"/>
    <w:rsid w:val="009A2D14"/>
    <w:rsid w:val="009A3C4B"/>
    <w:rsid w:val="009B1B78"/>
    <w:rsid w:val="009B45A1"/>
    <w:rsid w:val="009B5491"/>
    <w:rsid w:val="009B7E6B"/>
    <w:rsid w:val="009C0094"/>
    <w:rsid w:val="009C2004"/>
    <w:rsid w:val="009C2133"/>
    <w:rsid w:val="009C2BA8"/>
    <w:rsid w:val="009D1C24"/>
    <w:rsid w:val="009D31BD"/>
    <w:rsid w:val="009D4E00"/>
    <w:rsid w:val="009D531C"/>
    <w:rsid w:val="009E1DC2"/>
    <w:rsid w:val="009E223A"/>
    <w:rsid w:val="009E3CB6"/>
    <w:rsid w:val="009F28BE"/>
    <w:rsid w:val="009F78E1"/>
    <w:rsid w:val="00A00D2C"/>
    <w:rsid w:val="00A02E43"/>
    <w:rsid w:val="00A032E8"/>
    <w:rsid w:val="00A114DA"/>
    <w:rsid w:val="00A14717"/>
    <w:rsid w:val="00A22769"/>
    <w:rsid w:val="00A23A0D"/>
    <w:rsid w:val="00A24FA4"/>
    <w:rsid w:val="00A27F85"/>
    <w:rsid w:val="00A35961"/>
    <w:rsid w:val="00A35970"/>
    <w:rsid w:val="00A3612F"/>
    <w:rsid w:val="00A51B15"/>
    <w:rsid w:val="00A55170"/>
    <w:rsid w:val="00A55BA3"/>
    <w:rsid w:val="00A60863"/>
    <w:rsid w:val="00A63728"/>
    <w:rsid w:val="00A702BE"/>
    <w:rsid w:val="00A735B5"/>
    <w:rsid w:val="00A74842"/>
    <w:rsid w:val="00A77D1A"/>
    <w:rsid w:val="00A843A7"/>
    <w:rsid w:val="00A94E1C"/>
    <w:rsid w:val="00A9628F"/>
    <w:rsid w:val="00AA3B2C"/>
    <w:rsid w:val="00AA583C"/>
    <w:rsid w:val="00AA74E0"/>
    <w:rsid w:val="00AB21E2"/>
    <w:rsid w:val="00AB4503"/>
    <w:rsid w:val="00AC1C20"/>
    <w:rsid w:val="00AC2700"/>
    <w:rsid w:val="00AC410B"/>
    <w:rsid w:val="00AC78DA"/>
    <w:rsid w:val="00AD108A"/>
    <w:rsid w:val="00AD490C"/>
    <w:rsid w:val="00AD70C8"/>
    <w:rsid w:val="00AE5EF4"/>
    <w:rsid w:val="00AE5F5A"/>
    <w:rsid w:val="00AE6C92"/>
    <w:rsid w:val="00AE75ED"/>
    <w:rsid w:val="00AF2BF3"/>
    <w:rsid w:val="00AF61B0"/>
    <w:rsid w:val="00B01134"/>
    <w:rsid w:val="00B06427"/>
    <w:rsid w:val="00B06B5B"/>
    <w:rsid w:val="00B131F8"/>
    <w:rsid w:val="00B13D03"/>
    <w:rsid w:val="00B235DC"/>
    <w:rsid w:val="00B31C41"/>
    <w:rsid w:val="00B3542B"/>
    <w:rsid w:val="00B518EA"/>
    <w:rsid w:val="00B528F1"/>
    <w:rsid w:val="00B53614"/>
    <w:rsid w:val="00B553E6"/>
    <w:rsid w:val="00B70890"/>
    <w:rsid w:val="00B745EE"/>
    <w:rsid w:val="00B77D7B"/>
    <w:rsid w:val="00B82AA5"/>
    <w:rsid w:val="00B82B89"/>
    <w:rsid w:val="00B84D85"/>
    <w:rsid w:val="00B87073"/>
    <w:rsid w:val="00B901E6"/>
    <w:rsid w:val="00B90FD5"/>
    <w:rsid w:val="00B92F53"/>
    <w:rsid w:val="00B95419"/>
    <w:rsid w:val="00B95F75"/>
    <w:rsid w:val="00BC0DEC"/>
    <w:rsid w:val="00BC75C4"/>
    <w:rsid w:val="00BD08A8"/>
    <w:rsid w:val="00BD34A3"/>
    <w:rsid w:val="00BD357F"/>
    <w:rsid w:val="00BE043F"/>
    <w:rsid w:val="00BE4838"/>
    <w:rsid w:val="00BE4EB1"/>
    <w:rsid w:val="00BF0780"/>
    <w:rsid w:val="00BF08D5"/>
    <w:rsid w:val="00C021CF"/>
    <w:rsid w:val="00C04469"/>
    <w:rsid w:val="00C0518B"/>
    <w:rsid w:val="00C078CC"/>
    <w:rsid w:val="00C1230B"/>
    <w:rsid w:val="00C12689"/>
    <w:rsid w:val="00C13054"/>
    <w:rsid w:val="00C20C55"/>
    <w:rsid w:val="00C20D1A"/>
    <w:rsid w:val="00C22457"/>
    <w:rsid w:val="00C252F9"/>
    <w:rsid w:val="00C253D9"/>
    <w:rsid w:val="00C260D9"/>
    <w:rsid w:val="00C26337"/>
    <w:rsid w:val="00C26F94"/>
    <w:rsid w:val="00C30003"/>
    <w:rsid w:val="00C304A0"/>
    <w:rsid w:val="00C307C9"/>
    <w:rsid w:val="00C323D7"/>
    <w:rsid w:val="00C3285D"/>
    <w:rsid w:val="00C32D5C"/>
    <w:rsid w:val="00C41E4D"/>
    <w:rsid w:val="00C44B02"/>
    <w:rsid w:val="00C46F84"/>
    <w:rsid w:val="00C513E6"/>
    <w:rsid w:val="00C54B62"/>
    <w:rsid w:val="00C553F3"/>
    <w:rsid w:val="00C6227F"/>
    <w:rsid w:val="00C66A98"/>
    <w:rsid w:val="00C67D8D"/>
    <w:rsid w:val="00C71521"/>
    <w:rsid w:val="00C71C1B"/>
    <w:rsid w:val="00C72DB5"/>
    <w:rsid w:val="00C73DEF"/>
    <w:rsid w:val="00C76E16"/>
    <w:rsid w:val="00C77117"/>
    <w:rsid w:val="00C800A2"/>
    <w:rsid w:val="00C80B71"/>
    <w:rsid w:val="00C87491"/>
    <w:rsid w:val="00C87F48"/>
    <w:rsid w:val="00C9404D"/>
    <w:rsid w:val="00C95CF2"/>
    <w:rsid w:val="00CB0C0A"/>
    <w:rsid w:val="00CB3215"/>
    <w:rsid w:val="00CB3278"/>
    <w:rsid w:val="00CB4A48"/>
    <w:rsid w:val="00CB4CCD"/>
    <w:rsid w:val="00CB6F1A"/>
    <w:rsid w:val="00CB75A3"/>
    <w:rsid w:val="00CC5F6B"/>
    <w:rsid w:val="00CC6FC9"/>
    <w:rsid w:val="00CD1C34"/>
    <w:rsid w:val="00CD3D50"/>
    <w:rsid w:val="00CE04A1"/>
    <w:rsid w:val="00CE337A"/>
    <w:rsid w:val="00CE5191"/>
    <w:rsid w:val="00CF15AB"/>
    <w:rsid w:val="00CF1A9E"/>
    <w:rsid w:val="00CF45CA"/>
    <w:rsid w:val="00D00DF4"/>
    <w:rsid w:val="00D0257E"/>
    <w:rsid w:val="00D05AF8"/>
    <w:rsid w:val="00D12333"/>
    <w:rsid w:val="00D207DC"/>
    <w:rsid w:val="00D24204"/>
    <w:rsid w:val="00D2478A"/>
    <w:rsid w:val="00D272FB"/>
    <w:rsid w:val="00D27CC3"/>
    <w:rsid w:val="00D27EA9"/>
    <w:rsid w:val="00D31CC0"/>
    <w:rsid w:val="00D352BD"/>
    <w:rsid w:val="00D3638B"/>
    <w:rsid w:val="00D4277A"/>
    <w:rsid w:val="00D514D6"/>
    <w:rsid w:val="00D53E59"/>
    <w:rsid w:val="00D541E4"/>
    <w:rsid w:val="00D5614E"/>
    <w:rsid w:val="00D56DF2"/>
    <w:rsid w:val="00D64998"/>
    <w:rsid w:val="00D718DB"/>
    <w:rsid w:val="00D7349E"/>
    <w:rsid w:val="00D74F21"/>
    <w:rsid w:val="00D81F79"/>
    <w:rsid w:val="00D857BB"/>
    <w:rsid w:val="00D86B4B"/>
    <w:rsid w:val="00D87F27"/>
    <w:rsid w:val="00D92456"/>
    <w:rsid w:val="00D9453E"/>
    <w:rsid w:val="00D955D4"/>
    <w:rsid w:val="00D96FCB"/>
    <w:rsid w:val="00DA7443"/>
    <w:rsid w:val="00DB038E"/>
    <w:rsid w:val="00DB6014"/>
    <w:rsid w:val="00DC21AB"/>
    <w:rsid w:val="00DC2337"/>
    <w:rsid w:val="00DC3FDA"/>
    <w:rsid w:val="00DD0626"/>
    <w:rsid w:val="00DD12E3"/>
    <w:rsid w:val="00DD3100"/>
    <w:rsid w:val="00DD4888"/>
    <w:rsid w:val="00DD6DEB"/>
    <w:rsid w:val="00DE06DB"/>
    <w:rsid w:val="00DE37B9"/>
    <w:rsid w:val="00DF3CC2"/>
    <w:rsid w:val="00DF5BB8"/>
    <w:rsid w:val="00DF5FE5"/>
    <w:rsid w:val="00E07B61"/>
    <w:rsid w:val="00E07BB3"/>
    <w:rsid w:val="00E10379"/>
    <w:rsid w:val="00E13611"/>
    <w:rsid w:val="00E16396"/>
    <w:rsid w:val="00E16F2C"/>
    <w:rsid w:val="00E2238A"/>
    <w:rsid w:val="00E2555F"/>
    <w:rsid w:val="00E26D4C"/>
    <w:rsid w:val="00E30E19"/>
    <w:rsid w:val="00E31303"/>
    <w:rsid w:val="00E31962"/>
    <w:rsid w:val="00E3277E"/>
    <w:rsid w:val="00E40E8E"/>
    <w:rsid w:val="00E414AB"/>
    <w:rsid w:val="00E44A92"/>
    <w:rsid w:val="00E50CED"/>
    <w:rsid w:val="00E50E08"/>
    <w:rsid w:val="00E5599C"/>
    <w:rsid w:val="00E56FE0"/>
    <w:rsid w:val="00E6115B"/>
    <w:rsid w:val="00E6486F"/>
    <w:rsid w:val="00E651D9"/>
    <w:rsid w:val="00E662D0"/>
    <w:rsid w:val="00E679EE"/>
    <w:rsid w:val="00E7027C"/>
    <w:rsid w:val="00E80883"/>
    <w:rsid w:val="00E85262"/>
    <w:rsid w:val="00E85347"/>
    <w:rsid w:val="00E85E50"/>
    <w:rsid w:val="00E95DAE"/>
    <w:rsid w:val="00E97274"/>
    <w:rsid w:val="00E97A4E"/>
    <w:rsid w:val="00EA6A44"/>
    <w:rsid w:val="00EB5FAA"/>
    <w:rsid w:val="00EC51E2"/>
    <w:rsid w:val="00EC6EB9"/>
    <w:rsid w:val="00EC7E23"/>
    <w:rsid w:val="00EC7E52"/>
    <w:rsid w:val="00ED5AE7"/>
    <w:rsid w:val="00EE1C08"/>
    <w:rsid w:val="00EF2563"/>
    <w:rsid w:val="00F00C0D"/>
    <w:rsid w:val="00F1224C"/>
    <w:rsid w:val="00F2483A"/>
    <w:rsid w:val="00F27F28"/>
    <w:rsid w:val="00F35DAD"/>
    <w:rsid w:val="00F36734"/>
    <w:rsid w:val="00F37956"/>
    <w:rsid w:val="00F43CA5"/>
    <w:rsid w:val="00F47627"/>
    <w:rsid w:val="00F5254B"/>
    <w:rsid w:val="00F536AC"/>
    <w:rsid w:val="00F55855"/>
    <w:rsid w:val="00F702E3"/>
    <w:rsid w:val="00F74369"/>
    <w:rsid w:val="00F74753"/>
    <w:rsid w:val="00F81040"/>
    <w:rsid w:val="00F91167"/>
    <w:rsid w:val="00F93807"/>
    <w:rsid w:val="00F94660"/>
    <w:rsid w:val="00F978B2"/>
    <w:rsid w:val="00FA2966"/>
    <w:rsid w:val="00FA4EF1"/>
    <w:rsid w:val="00FA65FF"/>
    <w:rsid w:val="00FA67C2"/>
    <w:rsid w:val="00FA76C9"/>
    <w:rsid w:val="00FA7CDD"/>
    <w:rsid w:val="00FB2944"/>
    <w:rsid w:val="00FB6DB1"/>
    <w:rsid w:val="00FC0B0C"/>
    <w:rsid w:val="00FC0D14"/>
    <w:rsid w:val="00FC1F09"/>
    <w:rsid w:val="00FC73F9"/>
    <w:rsid w:val="00FC7576"/>
    <w:rsid w:val="00FD3165"/>
    <w:rsid w:val="00FD356E"/>
    <w:rsid w:val="00FD6AC9"/>
    <w:rsid w:val="00FE1BB8"/>
    <w:rsid w:val="00FE224E"/>
    <w:rsid w:val="00FE5488"/>
    <w:rsid w:val="00FF48F7"/>
    <w:rsid w:val="00FF51AE"/>
    <w:rsid w:val="00FF79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F49"/>
    <w:pPr>
      <w:widowControl w:val="0"/>
      <w:autoSpaceDE w:val="0"/>
      <w:autoSpaceDN w:val="0"/>
    </w:pPr>
    <w:rPr>
      <w:rFonts w:ascii="Times New Roman" w:hAnsi="Times New Roman" w:cs="Times New Roman"/>
    </w:rPr>
  </w:style>
  <w:style w:type="paragraph" w:styleId="1">
    <w:name w:val="heading 1"/>
    <w:basedOn w:val="a"/>
    <w:next w:val="a"/>
    <w:link w:val="10"/>
    <w:qFormat/>
    <w:rsid w:val="004A622E"/>
    <w:pPr>
      <w:keepNext/>
      <w:keepLines/>
      <w:widowControl/>
      <w:autoSpaceDE/>
      <w:autoSpaceDN/>
      <w:spacing w:before="240"/>
      <w:outlineLvl w:val="0"/>
    </w:pPr>
    <w:rPr>
      <w:rFonts w:ascii="Calibri Light" w:hAnsi="Calibri Light"/>
      <w:color w:val="2F5496"/>
      <w:sz w:val="32"/>
      <w:szCs w:val="32"/>
      <w:lang w:val="uk-UA"/>
    </w:rPr>
  </w:style>
  <w:style w:type="paragraph" w:styleId="2">
    <w:name w:val="heading 2"/>
    <w:basedOn w:val="a"/>
    <w:next w:val="a"/>
    <w:link w:val="20"/>
    <w:qFormat/>
    <w:rsid w:val="002146A0"/>
    <w:pPr>
      <w:keepNext/>
      <w:widowControl/>
      <w:spacing w:after="120"/>
      <w:outlineLvl w:val="1"/>
    </w:pPr>
    <w:rPr>
      <w:b/>
      <w:lang w:val="uk-UA"/>
    </w:rPr>
  </w:style>
  <w:style w:type="paragraph" w:styleId="4">
    <w:name w:val="heading 4"/>
    <w:basedOn w:val="a"/>
    <w:next w:val="a"/>
    <w:link w:val="40"/>
    <w:qFormat/>
    <w:rsid w:val="00862EBF"/>
    <w:pPr>
      <w:keepNext/>
      <w:keepLines/>
      <w:widowControl/>
      <w:autoSpaceDE/>
      <w:autoSpaceDN/>
      <w:spacing w:before="200"/>
      <w:outlineLvl w:val="3"/>
    </w:pPr>
    <w:rPr>
      <w:rFonts w:ascii="Calibri Light" w:hAnsi="Calibri Light"/>
      <w:b/>
      <w:bCs/>
      <w:i/>
      <w:iCs/>
      <w:color w:val="4472C4"/>
      <w:sz w:val="24"/>
      <w:szCs w:val="24"/>
      <w:lang w:val="uk-UA"/>
    </w:rPr>
  </w:style>
  <w:style w:type="paragraph" w:styleId="5">
    <w:name w:val="heading 5"/>
    <w:basedOn w:val="a"/>
    <w:next w:val="a"/>
    <w:link w:val="50"/>
    <w:qFormat/>
    <w:rsid w:val="00862EBF"/>
    <w:pPr>
      <w:keepNext/>
      <w:keepLines/>
      <w:widowControl/>
      <w:autoSpaceDE/>
      <w:autoSpaceDN/>
      <w:spacing w:before="200"/>
      <w:outlineLvl w:val="4"/>
    </w:pPr>
    <w:rPr>
      <w:rFonts w:ascii="Calibri Light" w:hAnsi="Calibri Light"/>
      <w:color w:val="1F3763"/>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locked/>
    <w:rsid w:val="002146A0"/>
    <w:rPr>
      <w:rFonts w:ascii="Times New Roman" w:hAnsi="Times New Roman" w:cs="Times New Roman"/>
      <w:b/>
      <w:sz w:val="20"/>
      <w:szCs w:val="20"/>
      <w:lang w:val="uk-UA"/>
    </w:rPr>
  </w:style>
  <w:style w:type="character" w:customStyle="1" w:styleId="40">
    <w:name w:val="Заголовок 4 Знак"/>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widowControl/>
      <w:tabs>
        <w:tab w:val="left" w:pos="7371"/>
      </w:tabs>
    </w:pPr>
    <w:rPr>
      <w:b/>
      <w:lang w:val="uk-UA"/>
    </w:rPr>
  </w:style>
  <w:style w:type="character" w:customStyle="1" w:styleId="a4">
    <w:name w:val="Основной текст Знак"/>
    <w:link w:val="a3"/>
    <w:locked/>
    <w:rsid w:val="002146A0"/>
    <w:rPr>
      <w:rFonts w:ascii="Times New Roman" w:hAnsi="Times New Roman" w:cs="Times New Roman"/>
      <w:b/>
      <w:sz w:val="20"/>
      <w:szCs w:val="20"/>
      <w:lang w:val="uk-UA"/>
    </w:rPr>
  </w:style>
  <w:style w:type="paragraph" w:styleId="a5">
    <w:name w:val="Body Text Indent"/>
    <w:basedOn w:val="a"/>
    <w:link w:val="a6"/>
    <w:rsid w:val="002146A0"/>
    <w:pPr>
      <w:widowControl/>
      <w:autoSpaceDE/>
      <w:autoSpaceDN/>
    </w:pPr>
    <w:rPr>
      <w:lang w:val="uk-UA"/>
    </w:rPr>
  </w:style>
  <w:style w:type="character" w:customStyle="1" w:styleId="a6">
    <w:name w:val="Основной текст с отступом Знак"/>
    <w:link w:val="a5"/>
    <w:locked/>
    <w:rsid w:val="002146A0"/>
    <w:rPr>
      <w:rFonts w:ascii="Times New Roman" w:hAnsi="Times New Roman" w:cs="Times New Roman"/>
      <w:sz w:val="20"/>
      <w:szCs w:val="20"/>
      <w:lang w:val="uk-UA"/>
    </w:rPr>
  </w:style>
  <w:style w:type="paragraph" w:styleId="3">
    <w:name w:val="Body Text Indent 3"/>
    <w:basedOn w:val="a"/>
    <w:link w:val="30"/>
    <w:rsid w:val="002146A0"/>
    <w:pPr>
      <w:widowControl/>
      <w:tabs>
        <w:tab w:val="left" w:pos="2694"/>
      </w:tabs>
      <w:ind w:left="709"/>
      <w:jc w:val="both"/>
    </w:pPr>
    <w:rPr>
      <w:spacing w:val="20"/>
      <w:lang w:val="uk-UA"/>
    </w:rPr>
  </w:style>
  <w:style w:type="character" w:customStyle="1" w:styleId="30">
    <w:name w:val="Основной текст с отступом 3 Знак"/>
    <w:link w:val="3"/>
    <w:locked/>
    <w:rsid w:val="002146A0"/>
    <w:rPr>
      <w:rFonts w:ascii="Times New Roman" w:hAnsi="Times New Roman" w:cs="Times New Roman"/>
      <w:spacing w:val="20"/>
      <w:sz w:val="20"/>
      <w:szCs w:val="20"/>
      <w:lang w:val="uk-UA"/>
    </w:rPr>
  </w:style>
  <w:style w:type="paragraph" w:styleId="a7">
    <w:name w:val="footnote text"/>
    <w:basedOn w:val="a"/>
    <w:link w:val="a8"/>
    <w:rsid w:val="002146A0"/>
    <w:pPr>
      <w:widowControl/>
      <w:autoSpaceDE/>
      <w:autoSpaceDN/>
    </w:pPr>
    <w:rPr>
      <w:lang w:val="uk-UA"/>
    </w:rPr>
  </w:style>
  <w:style w:type="character" w:customStyle="1" w:styleId="a8">
    <w:name w:val="Текст сноски Знак"/>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widowControl/>
      <w:autoSpaceDE/>
      <w:autoSpaceDN/>
      <w:ind w:left="720"/>
      <w:contextualSpacing/>
    </w:pPr>
    <w:rPr>
      <w:rFonts w:ascii="Calibri" w:hAnsi="Calibri"/>
      <w:sz w:val="22"/>
      <w:szCs w:val="22"/>
      <w:lang w:val="uk-UA"/>
    </w:rPr>
  </w:style>
  <w:style w:type="character" w:styleId="a9">
    <w:name w:val="Hyperlink"/>
    <w:rsid w:val="002146A0"/>
    <w:rPr>
      <w:rFonts w:cs="Times New Roman"/>
      <w:b/>
      <w:color w:val="991813"/>
      <w:u w:val="none"/>
      <w:effect w:val="none"/>
    </w:rPr>
  </w:style>
  <w:style w:type="paragraph" w:styleId="aa">
    <w:name w:val="Plain Text"/>
    <w:basedOn w:val="a"/>
    <w:link w:val="ab"/>
    <w:rsid w:val="002146A0"/>
    <w:pPr>
      <w:widowControl/>
      <w:autoSpaceDE/>
      <w:autoSpaceDN/>
    </w:pPr>
    <w:rPr>
      <w:lang w:val="uk-UA"/>
    </w:rPr>
  </w:style>
  <w:style w:type="character" w:customStyle="1" w:styleId="ab">
    <w:name w:val="Текст Знак"/>
    <w:link w:val="aa"/>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rsid w:val="002146A0"/>
    <w:pPr>
      <w:widowControl/>
      <w:autoSpaceDE/>
      <w:autoSpaceDN/>
      <w:spacing w:before="100" w:beforeAutospacing="1" w:after="100" w:afterAutospacing="1"/>
    </w:pPr>
    <w:rPr>
      <w:sz w:val="24"/>
      <w:szCs w:val="24"/>
    </w:rPr>
  </w:style>
  <w:style w:type="paragraph" w:customStyle="1" w:styleId="rvps2">
    <w:name w:val="rvps2"/>
    <w:basedOn w:val="a"/>
    <w:rsid w:val="002146A0"/>
    <w:pPr>
      <w:widowControl/>
      <w:autoSpaceDE/>
      <w:autoSpaceDN/>
      <w:spacing w:before="100" w:beforeAutospacing="1" w:after="100" w:afterAutospacing="1"/>
    </w:pPr>
    <w:rPr>
      <w:sz w:val="24"/>
      <w:szCs w:val="24"/>
    </w:rPr>
  </w:style>
  <w:style w:type="character" w:customStyle="1" w:styleId="block-infoleft1">
    <w:name w:val="block-info__left1"/>
    <w:rsid w:val="002146A0"/>
  </w:style>
  <w:style w:type="paragraph" w:customStyle="1" w:styleId="21">
    <w:name w:val="Абзац списка2"/>
    <w:basedOn w:val="a"/>
    <w:rsid w:val="002146A0"/>
    <w:pPr>
      <w:widowControl/>
      <w:autoSpaceDE/>
      <w:autoSpaceDN/>
      <w:ind w:left="720"/>
      <w:contextualSpacing/>
    </w:pPr>
    <w:rPr>
      <w:sz w:val="24"/>
      <w:szCs w:val="24"/>
      <w:lang w:val="uk-UA"/>
    </w:rPr>
  </w:style>
  <w:style w:type="table" w:styleId="ad">
    <w:name w:val="Table Grid"/>
    <w:basedOn w:val="a1"/>
    <w:rsid w:val="00640AA4"/>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95F75"/>
    <w:pPr>
      <w:widowControl/>
      <w:tabs>
        <w:tab w:val="center" w:pos="4677"/>
        <w:tab w:val="right" w:pos="9355"/>
      </w:tabs>
      <w:autoSpaceDE/>
      <w:autoSpaceDN/>
    </w:pPr>
    <w:rPr>
      <w:sz w:val="24"/>
      <w:szCs w:val="24"/>
      <w:lang w:val="uk-UA"/>
    </w:rPr>
  </w:style>
  <w:style w:type="character" w:customStyle="1" w:styleId="af">
    <w:name w:val="Верхний колонтитул Знак"/>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widowControl/>
      <w:tabs>
        <w:tab w:val="center" w:pos="4677"/>
        <w:tab w:val="right" w:pos="9355"/>
      </w:tabs>
      <w:autoSpaceDE/>
      <w:autoSpaceDN/>
    </w:pPr>
    <w:rPr>
      <w:sz w:val="24"/>
      <w:szCs w:val="24"/>
      <w:lang w:val="uk-UA"/>
    </w:rPr>
  </w:style>
  <w:style w:type="character" w:customStyle="1" w:styleId="af1">
    <w:name w:val="Нижний колонтитул Знак"/>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pPr>
      <w:widowControl/>
      <w:autoSpaceDE/>
      <w:autoSpaceDN/>
    </w:pPr>
    <w:rPr>
      <w:rFonts w:ascii="Tahoma" w:hAnsi="Tahoma"/>
      <w:sz w:val="16"/>
      <w:szCs w:val="16"/>
      <w:lang w:val="uk-UA"/>
    </w:rPr>
  </w:style>
  <w:style w:type="character" w:customStyle="1" w:styleId="af3">
    <w:name w:val="Текст выноски Знак"/>
    <w:link w:val="af2"/>
    <w:semiHidden/>
    <w:locked/>
    <w:rsid w:val="008B57B7"/>
    <w:rPr>
      <w:rFonts w:ascii="Tahoma" w:hAnsi="Tahoma" w:cs="Tahoma"/>
      <w:sz w:val="16"/>
      <w:szCs w:val="16"/>
      <w:lang w:val="uk-UA" w:eastAsia="ru-RU"/>
    </w:rPr>
  </w:style>
  <w:style w:type="character" w:customStyle="1" w:styleId="13">
    <w:name w:val="Неразрешенное упоминание1"/>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widowControl/>
      <w:autoSpaceDE/>
      <w:autoSpaceDN/>
      <w:spacing w:after="100"/>
      <w:ind w:left="240"/>
    </w:pPr>
    <w:rPr>
      <w:sz w:val="24"/>
      <w:szCs w:val="24"/>
      <w:lang w:val="uk-UA"/>
    </w:rPr>
  </w:style>
  <w:style w:type="paragraph" w:styleId="15">
    <w:name w:val="toc 1"/>
    <w:basedOn w:val="a"/>
    <w:next w:val="a"/>
    <w:autoRedefine/>
    <w:rsid w:val="000D70FE"/>
    <w:pPr>
      <w:widowControl/>
      <w:autoSpaceDE/>
      <w:autoSpaceDN/>
      <w:spacing w:after="100"/>
    </w:pPr>
    <w:rPr>
      <w:sz w:val="24"/>
      <w:szCs w:val="24"/>
      <w:lang w:val="uk-UA"/>
    </w:rPr>
  </w:style>
  <w:style w:type="character" w:customStyle="1" w:styleId="23">
    <w:name w:val="Неразрешенное упоминание2"/>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s="Times New Roman"/>
      <w:color w:val="000000"/>
      <w:sz w:val="24"/>
      <w:szCs w:val="24"/>
    </w:rPr>
  </w:style>
  <w:style w:type="paragraph" w:styleId="31">
    <w:name w:val="Body Text 3"/>
    <w:basedOn w:val="a"/>
    <w:link w:val="32"/>
    <w:semiHidden/>
    <w:rsid w:val="0024257E"/>
    <w:pPr>
      <w:widowControl/>
      <w:autoSpaceDE/>
      <w:autoSpaceDN/>
      <w:spacing w:after="120"/>
    </w:pPr>
    <w:rPr>
      <w:sz w:val="16"/>
      <w:szCs w:val="16"/>
      <w:lang w:val="uk-UA"/>
    </w:rPr>
  </w:style>
  <w:style w:type="character" w:customStyle="1" w:styleId="32">
    <w:name w:val="Основной текст 3 Знак"/>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widowControl/>
      <w:autoSpaceDE/>
      <w:autoSpaceDN/>
      <w:spacing w:before="240" w:after="60"/>
    </w:pPr>
    <w:rPr>
      <w:b/>
      <w:kern w:val="28"/>
      <w:sz w:val="26"/>
      <w:lang w:val="uk-UA"/>
    </w:rPr>
  </w:style>
  <w:style w:type="character" w:styleId="af4">
    <w:name w:val="FollowedHyperlink"/>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cs="Times New Roman"/>
      <w:sz w:val="28"/>
      <w:lang w:val="uk-UA"/>
    </w:rPr>
  </w:style>
  <w:style w:type="paragraph" w:styleId="af5">
    <w:name w:val="No Spacing"/>
    <w:link w:val="af6"/>
    <w:qFormat/>
    <w:rsid w:val="001011EE"/>
    <w:rPr>
      <w:rFonts w:cs="Times New Roman"/>
      <w:sz w:val="22"/>
    </w:rPr>
  </w:style>
  <w:style w:type="character" w:customStyle="1" w:styleId="af6">
    <w:name w:val="Без интервала Знак"/>
    <w:link w:val="af5"/>
    <w:locked/>
    <w:rsid w:val="001011EE"/>
    <w:rPr>
      <w:rFonts w:cs="Times New Roman"/>
      <w:sz w:val="22"/>
      <w:lang w:bidi="ar-SA"/>
    </w:rPr>
  </w:style>
  <w:style w:type="character" w:customStyle="1" w:styleId="rvts15">
    <w:name w:val="rvts15"/>
    <w:rsid w:val="004104C4"/>
    <w:rPr>
      <w:rFonts w:cs="Times New Roman"/>
    </w:rPr>
  </w:style>
  <w:style w:type="character" w:customStyle="1" w:styleId="rvts23">
    <w:name w:val="rvts23"/>
    <w:rsid w:val="000F0055"/>
    <w:rPr>
      <w:rFonts w:cs="Times New Roman"/>
    </w:rPr>
  </w:style>
  <w:style w:type="character" w:customStyle="1" w:styleId="apple-converted-space">
    <w:name w:val="apple-converted-space"/>
    <w:rsid w:val="000F0055"/>
    <w:rPr>
      <w:rFonts w:cs="Times New Roman"/>
    </w:rPr>
  </w:style>
  <w:style w:type="character" w:customStyle="1" w:styleId="FontStyle31">
    <w:name w:val="Font Style31"/>
    <w:uiPriority w:val="99"/>
    <w:rsid w:val="006F04BB"/>
    <w:rPr>
      <w:rFonts w:ascii="Arial" w:hAnsi="Arial"/>
      <w:b/>
      <w:sz w:val="18"/>
    </w:rPr>
  </w:style>
  <w:style w:type="character" w:customStyle="1" w:styleId="af7">
    <w:name w:val="Неразрешенное упоминание"/>
    <w:uiPriority w:val="99"/>
    <w:semiHidden/>
    <w:unhideWhenUsed/>
    <w:rsid w:val="001504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6311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z039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CDB50-1420-4138-9BC0-D38E48FC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4214</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28178</CharactersWithSpaces>
  <SharedDoc>false</SharedDoc>
  <HLinks>
    <vt:vector size="72" baseType="variant">
      <vt:variant>
        <vt:i4>5177420</vt:i4>
      </vt:variant>
      <vt:variant>
        <vt:i4>45</vt:i4>
      </vt:variant>
      <vt:variant>
        <vt:i4>0</vt:i4>
      </vt:variant>
      <vt:variant>
        <vt:i4>5</vt:i4>
      </vt:variant>
      <vt:variant>
        <vt:lpwstr>https://zakon.rada.gov.ua/laws/show/z0398-10</vt:lpwstr>
      </vt:variant>
      <vt:variant>
        <vt:lpwstr/>
      </vt:variant>
      <vt:variant>
        <vt:i4>2031667</vt:i4>
      </vt:variant>
      <vt:variant>
        <vt:i4>38</vt:i4>
      </vt:variant>
      <vt:variant>
        <vt:i4>0</vt:i4>
      </vt:variant>
      <vt:variant>
        <vt:i4>5</vt:i4>
      </vt:variant>
      <vt:variant>
        <vt:lpwstr/>
      </vt:variant>
      <vt:variant>
        <vt:lpwstr>_Toc534664495</vt:lpwstr>
      </vt:variant>
      <vt:variant>
        <vt:i4>2031667</vt:i4>
      </vt:variant>
      <vt:variant>
        <vt:i4>32</vt:i4>
      </vt:variant>
      <vt:variant>
        <vt:i4>0</vt:i4>
      </vt:variant>
      <vt:variant>
        <vt:i4>5</vt:i4>
      </vt:variant>
      <vt:variant>
        <vt:lpwstr/>
      </vt:variant>
      <vt:variant>
        <vt:lpwstr>_Toc534664494</vt:lpwstr>
      </vt:variant>
      <vt:variant>
        <vt:i4>2031667</vt:i4>
      </vt:variant>
      <vt:variant>
        <vt:i4>29</vt:i4>
      </vt:variant>
      <vt:variant>
        <vt:i4>0</vt:i4>
      </vt:variant>
      <vt:variant>
        <vt:i4>5</vt:i4>
      </vt:variant>
      <vt:variant>
        <vt:lpwstr/>
      </vt:variant>
      <vt:variant>
        <vt:lpwstr>_Toc534664493</vt:lpwstr>
      </vt:variant>
      <vt:variant>
        <vt:i4>2031667</vt:i4>
      </vt:variant>
      <vt:variant>
        <vt:i4>26</vt:i4>
      </vt:variant>
      <vt:variant>
        <vt:i4>0</vt:i4>
      </vt:variant>
      <vt:variant>
        <vt:i4>5</vt:i4>
      </vt:variant>
      <vt:variant>
        <vt:lpwstr/>
      </vt:variant>
      <vt:variant>
        <vt:lpwstr>_Toc534664492</vt:lpwstr>
      </vt:variant>
      <vt:variant>
        <vt:i4>2031667</vt:i4>
      </vt:variant>
      <vt:variant>
        <vt:i4>23</vt:i4>
      </vt:variant>
      <vt:variant>
        <vt:i4>0</vt:i4>
      </vt:variant>
      <vt:variant>
        <vt:i4>5</vt:i4>
      </vt:variant>
      <vt:variant>
        <vt:lpwstr/>
      </vt:variant>
      <vt:variant>
        <vt:lpwstr>_Toc534664491</vt:lpwstr>
      </vt:variant>
      <vt:variant>
        <vt:i4>2031667</vt:i4>
      </vt:variant>
      <vt:variant>
        <vt:i4>20</vt:i4>
      </vt:variant>
      <vt:variant>
        <vt:i4>0</vt:i4>
      </vt:variant>
      <vt:variant>
        <vt:i4>5</vt:i4>
      </vt:variant>
      <vt:variant>
        <vt:lpwstr/>
      </vt:variant>
      <vt:variant>
        <vt:lpwstr>_Toc534664490</vt:lpwstr>
      </vt:variant>
      <vt:variant>
        <vt:i4>1966131</vt:i4>
      </vt:variant>
      <vt:variant>
        <vt:i4>14</vt:i4>
      </vt:variant>
      <vt:variant>
        <vt:i4>0</vt:i4>
      </vt:variant>
      <vt:variant>
        <vt:i4>5</vt:i4>
      </vt:variant>
      <vt:variant>
        <vt:lpwstr/>
      </vt:variant>
      <vt:variant>
        <vt:lpwstr>_Toc534664489</vt:lpwstr>
      </vt:variant>
      <vt:variant>
        <vt:i4>1966131</vt:i4>
      </vt:variant>
      <vt:variant>
        <vt:i4>11</vt:i4>
      </vt:variant>
      <vt:variant>
        <vt:i4>0</vt:i4>
      </vt:variant>
      <vt:variant>
        <vt:i4>5</vt:i4>
      </vt:variant>
      <vt:variant>
        <vt:lpwstr/>
      </vt:variant>
      <vt:variant>
        <vt:lpwstr>_Toc534664488</vt:lpwstr>
      </vt:variant>
      <vt:variant>
        <vt:i4>1966131</vt:i4>
      </vt:variant>
      <vt:variant>
        <vt:i4>8</vt:i4>
      </vt:variant>
      <vt:variant>
        <vt:i4>0</vt:i4>
      </vt:variant>
      <vt:variant>
        <vt:i4>5</vt:i4>
      </vt:variant>
      <vt:variant>
        <vt:lpwstr/>
      </vt:variant>
      <vt:variant>
        <vt:lpwstr>_Toc534664487</vt:lpwstr>
      </vt:variant>
      <vt:variant>
        <vt:i4>1966131</vt:i4>
      </vt:variant>
      <vt:variant>
        <vt:i4>5</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Grey Wolf</cp:lastModifiedBy>
  <cp:revision>3</cp:revision>
  <cp:lastPrinted>2018-09-05T10:13:00Z</cp:lastPrinted>
  <dcterms:created xsi:type="dcterms:W3CDTF">2020-04-09T11:42:00Z</dcterms:created>
  <dcterms:modified xsi:type="dcterms:W3CDTF">2020-04-09T11:46:00Z</dcterms:modified>
</cp:coreProperties>
</file>